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ailOriginal"/>
    <w:p w14:paraId="2EB267B8" w14:textId="62626A5A" w:rsidR="00C24211" w:rsidRPr="00662A40" w:rsidRDefault="00662A40" w:rsidP="00C24211">
      <w:pPr>
        <w:rPr>
          <w:b/>
          <w:bCs/>
          <w:sz w:val="16"/>
          <w:szCs w:val="16"/>
        </w:rPr>
      </w:pPr>
      <w:r w:rsidRPr="00662A40">
        <w:rPr>
          <w:b/>
          <w:bCs/>
          <w:color w:val="FF0000"/>
          <w:sz w:val="16"/>
          <w:szCs w:val="16"/>
        </w:rPr>
        <w:fldChar w:fldCharType="begin"/>
      </w:r>
      <w:r w:rsidRPr="00662A40">
        <w:rPr>
          <w:b/>
          <w:bCs/>
          <w:color w:val="FF0000"/>
          <w:sz w:val="16"/>
          <w:szCs w:val="16"/>
        </w:rPr>
        <w:instrText xml:space="preserve"> FILENAME \p \* MERGEFORMAT </w:instrText>
      </w:r>
      <w:r w:rsidRPr="00662A40">
        <w:rPr>
          <w:b/>
          <w:bCs/>
          <w:color w:val="FF0000"/>
          <w:sz w:val="16"/>
          <w:szCs w:val="16"/>
        </w:rPr>
        <w:fldChar w:fldCharType="separate"/>
      </w:r>
      <w:r w:rsidRPr="00662A40">
        <w:rPr>
          <w:b/>
          <w:bCs/>
          <w:noProof/>
          <w:color w:val="FF0000"/>
          <w:sz w:val="16"/>
          <w:szCs w:val="16"/>
        </w:rPr>
        <w:t>C:\Users\User\Mahoney Legal Dropbox\campaign_general (1)\.0001 The Economy Movement\.0001 The Economy Movement\000000,NeighborhoodStuff\From NewYorker,ThurgoodMarshalRestrospective.docx</w:t>
      </w:r>
      <w:r w:rsidRPr="00662A40">
        <w:rPr>
          <w:b/>
          <w:bCs/>
          <w:color w:val="FF0000"/>
          <w:sz w:val="16"/>
          <w:szCs w:val="16"/>
        </w:rPr>
        <w:fldChar w:fldCharType="end"/>
      </w:r>
    </w:p>
    <w:p w14:paraId="4128C523" w14:textId="0D41BC0A" w:rsidR="00C24211" w:rsidRPr="00C24211" w:rsidRDefault="00C24211" w:rsidP="00C24211">
      <w:r w:rsidRPr="00C24211">
        <w:rPr>
          <w:b/>
          <w:bCs/>
        </w:rPr>
        <w:t>From:</w:t>
      </w:r>
      <w:r w:rsidRPr="00C24211">
        <w:t xml:space="preserve"> New Yorker Classics &lt;newyorker@newsletter.newyorker.com&gt; </w:t>
      </w:r>
      <w:r w:rsidRPr="00C24211">
        <w:br/>
      </w:r>
      <w:r w:rsidRPr="00C24211">
        <w:rPr>
          <w:b/>
          <w:bCs/>
        </w:rPr>
        <w:t>Sent:</w:t>
      </w:r>
      <w:r w:rsidRPr="00C24211">
        <w:t xml:space="preserve"> Wednesday, February 17, 2021 6:34 PM</w:t>
      </w:r>
      <w:r w:rsidRPr="00C24211">
        <w:br/>
      </w:r>
      <w:r w:rsidRPr="00C24211">
        <w:rPr>
          <w:b/>
          <w:bCs/>
        </w:rPr>
        <w:t>To:</w:t>
      </w:r>
      <w:r w:rsidRPr="00C24211">
        <w:t xml:space="preserve"> Tim Mahoney &lt;texas@mahoneylawtexas.com&gt;</w:t>
      </w:r>
      <w:r w:rsidRPr="00C24211">
        <w:br/>
      </w:r>
      <w:r w:rsidRPr="00C24211">
        <w:rPr>
          <w:b/>
          <w:bCs/>
        </w:rPr>
        <w:t>Subject:</w:t>
      </w:r>
      <w:r w:rsidRPr="00C24211">
        <w:t xml:space="preserve"> Bernard Taper’s “A Meeting in Atlanta”</w:t>
      </w:r>
    </w:p>
    <w:p w14:paraId="541FA0A3" w14:textId="77777777" w:rsidR="00C24211" w:rsidRPr="00C24211" w:rsidRDefault="00C24211" w:rsidP="00C24211"/>
    <w:p w14:paraId="5C626DA5" w14:textId="429FF748" w:rsidR="00C24211" w:rsidRPr="00C24211" w:rsidRDefault="00C24211" w:rsidP="00C24211">
      <w:r w:rsidRPr="00C24211">
        <w:drawing>
          <wp:inline distT="0" distB="0" distL="0" distR="0" wp14:anchorId="6F78EAD1" wp14:editId="25B24223">
            <wp:extent cx="99060" cy="99060"/>
            <wp:effectExtent l="0" t="0" r="1524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bl>
      <w:tblPr>
        <w:tblW w:w="5000" w:type="pct"/>
        <w:shd w:val="clear" w:color="auto" w:fill="F5F5F5"/>
        <w:tblCellMar>
          <w:left w:w="0" w:type="dxa"/>
          <w:right w:w="0" w:type="dxa"/>
        </w:tblCellMar>
        <w:tblLook w:val="04A0" w:firstRow="1" w:lastRow="0" w:firstColumn="1" w:lastColumn="0" w:noHBand="0" w:noVBand="1"/>
      </w:tblPr>
      <w:tblGrid>
        <w:gridCol w:w="9360"/>
      </w:tblGrid>
      <w:tr w:rsidR="00C24211" w:rsidRPr="00C24211" w14:paraId="39CB7C50" w14:textId="77777777" w:rsidTr="00C24211">
        <w:tc>
          <w:tcPr>
            <w:tcW w:w="0" w:type="auto"/>
            <w:shd w:val="clear" w:color="auto" w:fill="F5F5F5"/>
            <w:hideMark/>
          </w:tcPr>
          <w:tbl>
            <w:tblPr>
              <w:tblW w:w="5000" w:type="pct"/>
              <w:tblCellMar>
                <w:left w:w="0" w:type="dxa"/>
                <w:right w:w="0" w:type="dxa"/>
              </w:tblCellMar>
              <w:tblLook w:val="04A0" w:firstRow="1" w:lastRow="0" w:firstColumn="1" w:lastColumn="0" w:noHBand="0" w:noVBand="1"/>
            </w:tblPr>
            <w:tblGrid>
              <w:gridCol w:w="9360"/>
            </w:tblGrid>
            <w:tr w:rsidR="00C24211" w:rsidRPr="00C24211" w14:paraId="16B55C02" w14:textId="77777777">
              <w:tc>
                <w:tcPr>
                  <w:tcW w:w="0" w:type="auto"/>
                  <w:shd w:val="clear" w:color="auto" w:fill="F5F5F5"/>
                </w:tcPr>
                <w:tbl>
                  <w:tblPr>
                    <w:tblW w:w="5000" w:type="pct"/>
                    <w:jc w:val="center"/>
                    <w:shd w:val="clear" w:color="auto" w:fill="F5F5F5"/>
                    <w:tblCellMar>
                      <w:left w:w="0" w:type="dxa"/>
                      <w:right w:w="0" w:type="dxa"/>
                    </w:tblCellMar>
                    <w:tblLook w:val="04A0" w:firstRow="1" w:lastRow="0" w:firstColumn="1" w:lastColumn="0" w:noHBand="0" w:noVBand="1"/>
                  </w:tblPr>
                  <w:tblGrid>
                    <w:gridCol w:w="9360"/>
                  </w:tblGrid>
                  <w:tr w:rsidR="00C24211" w:rsidRPr="00C24211" w14:paraId="723124F3" w14:textId="77777777">
                    <w:trPr>
                      <w:jc w:val="center"/>
                    </w:trPr>
                    <w:tc>
                      <w:tcPr>
                        <w:tcW w:w="0" w:type="auto"/>
                        <w:shd w:val="clear" w:color="auto" w:fill="F5F5F5"/>
                        <w:hideMark/>
                      </w:tcPr>
                      <w:tbl>
                        <w:tblPr>
                          <w:tblW w:w="8400" w:type="dxa"/>
                          <w:jc w:val="center"/>
                          <w:tblCellMar>
                            <w:left w:w="0" w:type="dxa"/>
                            <w:right w:w="0" w:type="dxa"/>
                          </w:tblCellMar>
                          <w:tblLook w:val="04A0" w:firstRow="1" w:lastRow="0" w:firstColumn="1" w:lastColumn="0" w:noHBand="0" w:noVBand="1"/>
                        </w:tblPr>
                        <w:tblGrid>
                          <w:gridCol w:w="8400"/>
                        </w:tblGrid>
                        <w:tr w:rsidR="00C24211" w:rsidRPr="00C24211" w14:paraId="7E8CB05B"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54C87245" w14:textId="77777777">
                                <w:trPr>
                                  <w:jc w:val="center"/>
                                </w:trPr>
                                <w:tc>
                                  <w:tcPr>
                                    <w:tcW w:w="0" w:type="auto"/>
                                    <w:tcMar>
                                      <w:top w:w="7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400"/>
                                    </w:tblGrid>
                                    <w:tr w:rsidR="00C24211" w:rsidRPr="00C24211" w14:paraId="16D3333F" w14:textId="77777777">
                                      <w:tc>
                                        <w:tcPr>
                                          <w:tcW w:w="0" w:type="auto"/>
                                          <w:tcMar>
                                            <w:top w:w="150" w:type="dxa"/>
                                            <w:left w:w="600" w:type="dxa"/>
                                            <w:bottom w:w="0" w:type="dxa"/>
                                            <w:right w:w="600" w:type="dxa"/>
                                          </w:tcMar>
                                          <w:hideMark/>
                                        </w:tcPr>
                                        <w:p w14:paraId="47154A61" w14:textId="77777777" w:rsidR="00C24211" w:rsidRPr="00C24211" w:rsidRDefault="00C24211" w:rsidP="00C24211">
                                          <w:r w:rsidRPr="00C24211">
                                            <w:t xml:space="preserve">From </w:t>
                                          </w:r>
                                          <w:r w:rsidRPr="00C24211">
                                            <w:rPr>
                                              <w:i/>
                                              <w:iCs/>
                                            </w:rPr>
                                            <w:t>The New Yorker’s</w:t>
                                          </w:r>
                                          <w:r w:rsidRPr="00C24211">
                                            <w:t xml:space="preserve"> archive: a profile of Thurgood Marshall, published shortly after he argued Brown v. Board of Education before the Supreme Court.</w:t>
                                          </w:r>
                                        </w:p>
                                      </w:tc>
                                    </w:tr>
                                  </w:tbl>
                                  <w:p w14:paraId="3F61C0B8" w14:textId="77777777" w:rsidR="00C24211" w:rsidRPr="00C24211" w:rsidRDefault="00C24211" w:rsidP="00C24211">
                                    <w:r w:rsidRPr="00C24211">
                                      <w:t xml:space="preserve"> ‌ ‌ ‌ ‌ ‌ ‌ ‌ ‌ ‌ ‌ ‌ ‌ ‌ ‌ ‌ ‌ ‌ ‌ ‌ ‌ ‌ ‌ ‌ ‌ ‌ ‌ ‌ ‌ ‌ ‌ ‌ ‌ ‌ ‌ ‌ ‌ ‌ ‌ ‌ ‌ ‌ ‌ ‌ ‌ ‌ ‌ ‌ ‌ ‌ ‌ ‌ ‌ ‌ ‌ ‌ ‌ ‌ ‌ ‌ ‌ ‌ ‌ ‌ ‌ ‌ ‌ ‌ ‌ ‌ ‌ ‌ ‌ ‌ ‌ ‌ ‌ ‌ ‌ ‌ ‌ ‌ ‌ ‌ ‌ ‌ ‌ ‌ ‌ ‌ ‌ ‌ ‌ ‌ ‌ ‌ ‌ ‌ ‌ ‌ ‌ ‌ ‌ ‌ ‌ ‌ ‌ ‌ ‌ ‌ ‌ ‌ ‌ ‌ ‌ ‌ ‌ ‌ ‌ ‌ ‌ ‌ ‌ ‌ ‌ ‌ ‌ ‌ ‌ ‌ ‌ ‌ ‌ ‌ ‌ ‌ ‌ ‌ ‌ ‌ ‌ ‌ ‌ ‌ ‌ ‌ ‌ ‌ ‌ ‌ ‌ ‌ ‌ ‌ ‌ ‌ ‌  </w:t>
                                    </w:r>
                                  </w:p>
                                  <w:tbl>
                                    <w:tblPr>
                                      <w:tblW w:w="5000" w:type="pct"/>
                                      <w:tblCellMar>
                                        <w:left w:w="0" w:type="dxa"/>
                                        <w:right w:w="0" w:type="dxa"/>
                                      </w:tblCellMar>
                                      <w:tblLook w:val="04A0" w:firstRow="1" w:lastRow="0" w:firstColumn="1" w:lastColumn="0" w:noHBand="0" w:noVBand="1"/>
                                    </w:tblPr>
                                    <w:tblGrid>
                                      <w:gridCol w:w="8400"/>
                                    </w:tblGrid>
                                    <w:tr w:rsidR="00C24211" w:rsidRPr="00C24211" w14:paraId="24CEA4BC" w14:textId="77777777">
                                      <w:tc>
                                        <w:tcPr>
                                          <w:tcW w:w="0" w:type="auto"/>
                                          <w:tcMar>
                                            <w:top w:w="0" w:type="dxa"/>
                                            <w:left w:w="600" w:type="dxa"/>
                                            <w:bottom w:w="150" w:type="dxa"/>
                                            <w:right w:w="600" w:type="dxa"/>
                                          </w:tcMar>
                                          <w:hideMark/>
                                        </w:tcPr>
                                        <w:p w14:paraId="242B1B9A" w14:textId="77777777" w:rsidR="00C24211" w:rsidRPr="00C24211" w:rsidRDefault="00C24211" w:rsidP="00C24211">
                                          <w:r w:rsidRPr="00C24211">
                                            <w:t> </w:t>
                                          </w:r>
                                          <w:hyperlink r:id="rId6" w:tgtFrame="_blank" w:history="1">
                                            <w:r w:rsidRPr="00C24211">
                                              <w:rPr>
                                                <w:rStyle w:val="Hyperlink"/>
                                              </w:rPr>
                                              <w:t>View in browser</w:t>
                                            </w:r>
                                          </w:hyperlink>
                                          <w:r w:rsidRPr="00C24211">
                                            <w:t xml:space="preserve"> | </w:t>
                                          </w:r>
                                          <w:hyperlink r:id="rId7" w:tgtFrame="_blank" w:history="1">
                                            <w:r w:rsidRPr="00C24211">
                                              <w:rPr>
                                                <w:rStyle w:val="Hyperlink"/>
                                              </w:rPr>
                                              <w:t>Update your preferences</w:t>
                                            </w:r>
                                          </w:hyperlink>
                                        </w:p>
                                      </w:tc>
                                    </w:tr>
                                  </w:tbl>
                                  <w:p w14:paraId="26928635" w14:textId="77777777" w:rsidR="00C24211" w:rsidRPr="00C24211" w:rsidRDefault="00C24211" w:rsidP="00C24211">
                                    <w:pPr>
                                      <w:rPr>
                                        <w:vanish/>
                                      </w:rPr>
                                    </w:pPr>
                                  </w:p>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74AE626F" w14:textId="77777777">
                                      <w:trPr>
                                        <w:jc w:val="center"/>
                                      </w:trPr>
                                      <w:tc>
                                        <w:tcPr>
                                          <w:tcW w:w="0" w:type="auto"/>
                                          <w:hideMark/>
                                        </w:tcPr>
                                        <w:p w14:paraId="5E3364C9" w14:textId="2D775F8E" w:rsidR="00C24211" w:rsidRPr="00C24211" w:rsidRDefault="00C24211" w:rsidP="00C24211">
                                          <w:r w:rsidRPr="00C24211">
                                            <w:drawing>
                                              <wp:inline distT="0" distB="0" distL="0" distR="0" wp14:anchorId="0CD53DF4" wp14:editId="6F2304AD">
                                                <wp:extent cx="5334000" cy="2385060"/>
                                                <wp:effectExtent l="0" t="0" r="0" b="15240"/>
                                                <wp:docPr id="6" name="Picture 6" descr="THE NEW YORKER CLASSICS NEWSLE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ER CLASSICS NEWSLETT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34000" cy="2385060"/>
                                                        </a:xfrm>
                                                        <a:prstGeom prst="rect">
                                                          <a:avLst/>
                                                        </a:prstGeom>
                                                        <a:noFill/>
                                                        <a:ln>
                                                          <a:noFill/>
                                                        </a:ln>
                                                      </pic:spPr>
                                                    </pic:pic>
                                                  </a:graphicData>
                                                </a:graphic>
                                              </wp:inline>
                                            </w:drawing>
                                          </w:r>
                                        </w:p>
                                      </w:tc>
                                    </w:tr>
                                  </w:tbl>
                                  <w:p w14:paraId="61034059" w14:textId="77777777" w:rsidR="00C24211" w:rsidRPr="00C24211" w:rsidRDefault="00C24211" w:rsidP="00C24211"/>
                                </w:tc>
                              </w:tr>
                            </w:tbl>
                            <w:p w14:paraId="28D49609" w14:textId="77777777" w:rsidR="00C24211" w:rsidRPr="00C24211" w:rsidRDefault="00C24211" w:rsidP="00C24211"/>
                          </w:tc>
                        </w:tr>
                      </w:tbl>
                      <w:p w14:paraId="76569222" w14:textId="77777777" w:rsidR="00C24211" w:rsidRPr="00C24211" w:rsidRDefault="00C24211" w:rsidP="00C24211"/>
                    </w:tc>
                  </w:tr>
                  <w:tr w:rsidR="00C24211" w:rsidRPr="00C24211" w14:paraId="7E2FCA78" w14:textId="77777777">
                    <w:trPr>
                      <w:jc w:val="center"/>
                    </w:trPr>
                    <w:tc>
                      <w:tcPr>
                        <w:tcW w:w="0" w:type="auto"/>
                        <w:shd w:val="clear" w:color="auto" w:fill="auto"/>
                        <w:hideMark/>
                      </w:tcPr>
                      <w:tbl>
                        <w:tblPr>
                          <w:tblW w:w="8400" w:type="dxa"/>
                          <w:jc w:val="center"/>
                          <w:tblCellMar>
                            <w:left w:w="0" w:type="dxa"/>
                            <w:right w:w="0" w:type="dxa"/>
                          </w:tblCellMar>
                          <w:tblLook w:val="04A0" w:firstRow="1" w:lastRow="0" w:firstColumn="1" w:lastColumn="0" w:noHBand="0" w:noVBand="1"/>
                        </w:tblPr>
                        <w:tblGrid>
                          <w:gridCol w:w="8415"/>
                        </w:tblGrid>
                        <w:tr w:rsidR="00C24211" w:rsidRPr="00C24211" w14:paraId="41818F11"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15"/>
                              </w:tblGrid>
                              <w:tr w:rsidR="00C24211" w:rsidRPr="00C24211" w14:paraId="57EFA6CC" w14:textId="77777777">
                                <w:trPr>
                                  <w:jc w:val="center"/>
                                </w:trPr>
                                <w:tc>
                                  <w:tcPr>
                                    <w:tcW w:w="0" w:type="auto"/>
                                    <w:tcMar>
                                      <w:top w:w="150" w:type="dxa"/>
                                      <w:left w:w="0" w:type="dxa"/>
                                      <w:bottom w:w="150" w:type="dxa"/>
                                      <w:right w:w="0" w:type="dxa"/>
                                    </w:tcMar>
                                  </w:tcPr>
                                  <w:tbl>
                                    <w:tblPr>
                                      <w:tblW w:w="5000" w:type="pct"/>
                                      <w:jc w:val="center"/>
                                      <w:tblCellMar>
                                        <w:left w:w="0" w:type="dxa"/>
                                        <w:right w:w="0" w:type="dxa"/>
                                      </w:tblCellMar>
                                      <w:tblLook w:val="04A0" w:firstRow="1" w:lastRow="0" w:firstColumn="1" w:lastColumn="0" w:noHBand="0" w:noVBand="1"/>
                                    </w:tblPr>
                                    <w:tblGrid>
                                      <w:gridCol w:w="8415"/>
                                    </w:tblGrid>
                                    <w:tr w:rsidR="00C24211" w:rsidRPr="00C24211" w14:paraId="4DC64C87" w14:textId="77777777">
                                      <w:trPr>
                                        <w:jc w:val="center"/>
                                      </w:trPr>
                                      <w:tc>
                                        <w:tcPr>
                                          <w:tcW w:w="0" w:type="auto"/>
                                          <w:tcMar>
                                            <w:top w:w="0" w:type="dxa"/>
                                            <w:left w:w="300" w:type="dxa"/>
                                            <w:bottom w:w="0" w:type="dxa"/>
                                            <w:right w:w="225" w:type="dxa"/>
                                          </w:tcMar>
                                          <w:hideMark/>
                                        </w:tcPr>
                                        <w:p w14:paraId="62636F31" w14:textId="77777777" w:rsidR="00C24211" w:rsidRPr="00C24211" w:rsidRDefault="00C24211" w:rsidP="00C24211">
                                          <w:r w:rsidRPr="00C24211">
                                            <w:t> </w:t>
                                          </w:r>
                                        </w:p>
                                        <w:p w14:paraId="1BADA0D1" w14:textId="2FE8CE64" w:rsidR="00C24211" w:rsidRPr="00C24211" w:rsidRDefault="00C24211" w:rsidP="00C24211">
                                          <w:r w:rsidRPr="00C24211">
                                            <w:lastRenderedPageBreak/>
                                            <w:drawing>
                                              <wp:inline distT="0" distB="0" distL="0" distR="0" wp14:anchorId="6BB66E03" wp14:editId="559AD4F6">
                                                <wp:extent cx="4998720" cy="7581900"/>
                                                <wp:effectExtent l="0" t="0" r="11430" b="0"/>
                                                <wp:docPr id="5" name="Picture 5" descr="Thurgood Marshal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rgood Marshal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98720" cy="7581900"/>
                                                        </a:xfrm>
                                                        <a:prstGeom prst="rect">
                                                          <a:avLst/>
                                                        </a:prstGeom>
                                                        <a:noFill/>
                                                        <a:ln>
                                                          <a:noFill/>
                                                        </a:ln>
                                                      </pic:spPr>
                                                    </pic:pic>
                                                  </a:graphicData>
                                                </a:graphic>
                                              </wp:inline>
                                            </w:drawing>
                                          </w:r>
                                        </w:p>
                                        <w:p w14:paraId="6EFF289F" w14:textId="77777777" w:rsidR="00C24211" w:rsidRPr="00C24211" w:rsidRDefault="00C24211" w:rsidP="00C24211">
                                          <w:r w:rsidRPr="00C24211">
                                            <w:t> </w:t>
                                          </w:r>
                                        </w:p>
                                      </w:tc>
                                    </w:tr>
                                  </w:tbl>
                                  <w:p w14:paraId="4B72BF1E"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8415"/>
                                    </w:tblGrid>
                                    <w:tr w:rsidR="00C24211" w:rsidRPr="00C24211" w14:paraId="7A58DF8B" w14:textId="77777777">
                                      <w:tc>
                                        <w:tcPr>
                                          <w:tcW w:w="0" w:type="auto"/>
                                          <w:tcMar>
                                            <w:top w:w="0" w:type="dxa"/>
                                            <w:left w:w="300" w:type="dxa"/>
                                            <w:bottom w:w="150" w:type="dxa"/>
                                            <w:right w:w="150" w:type="dxa"/>
                                          </w:tcMar>
                                          <w:hideMark/>
                                        </w:tcPr>
                                        <w:p w14:paraId="0C1AC734" w14:textId="77777777" w:rsidR="00C24211" w:rsidRPr="00C24211" w:rsidRDefault="00C24211" w:rsidP="00C24211">
                                          <w:r w:rsidRPr="00C24211">
                                            <w:rPr>
                                              <w:i/>
                                              <w:iCs/>
                                            </w:rPr>
                                            <w:lastRenderedPageBreak/>
                                            <w:t>A Reporter at Large</w:t>
                                          </w:r>
                                        </w:p>
                                      </w:tc>
                                    </w:tr>
                                  </w:tbl>
                                  <w:p w14:paraId="3E84C68A"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8415"/>
                                    </w:tblGrid>
                                    <w:tr w:rsidR="00C24211" w:rsidRPr="00C24211" w14:paraId="47F71632" w14:textId="77777777">
                                      <w:tc>
                                        <w:tcPr>
                                          <w:tcW w:w="0" w:type="auto"/>
                                          <w:tcMar>
                                            <w:top w:w="0" w:type="dxa"/>
                                            <w:left w:w="300" w:type="dxa"/>
                                            <w:bottom w:w="120" w:type="dxa"/>
                                            <w:right w:w="150" w:type="dxa"/>
                                          </w:tcMar>
                                          <w:hideMark/>
                                        </w:tcPr>
                                        <w:p w14:paraId="06C17D78" w14:textId="77777777" w:rsidR="00C24211" w:rsidRPr="00C24211" w:rsidRDefault="00C24211" w:rsidP="00C24211">
                                          <w:hyperlink r:id="rId14" w:tgtFrame="_blank" w:history="1">
                                            <w:r w:rsidRPr="00C24211">
                                              <w:rPr>
                                                <w:rStyle w:val="Hyperlink"/>
                                              </w:rPr>
                                              <w:t>A Meeting in Atlanta</w:t>
                                            </w:r>
                                          </w:hyperlink>
                                        </w:p>
                                      </w:tc>
                                    </w:tr>
                                  </w:tbl>
                                  <w:p w14:paraId="6D1B5F71"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8415"/>
                                    </w:tblGrid>
                                    <w:tr w:rsidR="00C24211" w:rsidRPr="00C24211" w14:paraId="2530EEE2" w14:textId="77777777">
                                      <w:tc>
                                        <w:tcPr>
                                          <w:tcW w:w="0" w:type="auto"/>
                                          <w:tcMar>
                                            <w:top w:w="0" w:type="dxa"/>
                                            <w:left w:w="300" w:type="dxa"/>
                                            <w:bottom w:w="180" w:type="dxa"/>
                                            <w:right w:w="150" w:type="dxa"/>
                                          </w:tcMar>
                                          <w:hideMark/>
                                        </w:tcPr>
                                        <w:p w14:paraId="4E2965BD" w14:textId="77777777" w:rsidR="00C24211" w:rsidRPr="00C24211" w:rsidRDefault="00C24211" w:rsidP="00C24211">
                                          <w:hyperlink r:id="rId15" w:tgtFrame="_blank" w:tooltip="Thurgood Marshall’s effect." w:history="1">
                                            <w:r w:rsidRPr="00C24211">
                                              <w:rPr>
                                                <w:rStyle w:val="Hyperlink"/>
                                              </w:rPr>
                                              <w:t>Thurgood Marshall’s effect.</w:t>
                                            </w:r>
                                          </w:hyperlink>
                                        </w:p>
                                      </w:tc>
                                    </w:tr>
                                  </w:tbl>
                                  <w:p w14:paraId="61492B2B"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8415"/>
                                    </w:tblGrid>
                                    <w:tr w:rsidR="00C24211" w:rsidRPr="00C24211" w14:paraId="4AD63E24" w14:textId="77777777">
                                      <w:tc>
                                        <w:tcPr>
                                          <w:tcW w:w="0" w:type="auto"/>
                                          <w:tcMar>
                                            <w:top w:w="0" w:type="dxa"/>
                                            <w:left w:w="300" w:type="dxa"/>
                                            <w:bottom w:w="150" w:type="dxa"/>
                                            <w:right w:w="150" w:type="dxa"/>
                                          </w:tcMar>
                                          <w:hideMark/>
                                        </w:tcPr>
                                        <w:p w14:paraId="4F09ED02" w14:textId="77777777" w:rsidR="00C24211" w:rsidRPr="00C24211" w:rsidRDefault="00C24211" w:rsidP="00C24211">
                                          <w:r w:rsidRPr="00C24211">
                                            <w:rPr>
                                              <w:b/>
                                              <w:bCs/>
                                            </w:rPr>
                                            <w:t>By Bernard Taper</w:t>
                                          </w:r>
                                        </w:p>
                                      </w:tc>
                                    </w:tr>
                                  </w:tbl>
                                  <w:p w14:paraId="181AD1CF" w14:textId="77777777" w:rsidR="00C24211" w:rsidRPr="00C24211" w:rsidRDefault="00C24211" w:rsidP="00C24211"/>
                                </w:tc>
                              </w:tr>
                            </w:tbl>
                            <w:p w14:paraId="1FDECD95" w14:textId="77777777" w:rsidR="00C24211" w:rsidRPr="00C24211" w:rsidRDefault="00C24211" w:rsidP="00C24211"/>
                          </w:tc>
                        </w:tr>
                      </w:tbl>
                      <w:p w14:paraId="225A5306" w14:textId="77777777" w:rsidR="00C24211" w:rsidRPr="00C24211" w:rsidRDefault="00C24211" w:rsidP="00C24211"/>
                    </w:tc>
                  </w:tr>
                </w:tbl>
                <w:p w14:paraId="0A774DC4" w14:textId="77777777" w:rsidR="00C24211" w:rsidRPr="00C24211" w:rsidRDefault="00C24211" w:rsidP="00C24211"/>
                <w:tbl>
                  <w:tblPr>
                    <w:tblW w:w="5000" w:type="pct"/>
                    <w:jc w:val="center"/>
                    <w:tblCellMar>
                      <w:left w:w="0" w:type="dxa"/>
                      <w:right w:w="0" w:type="dxa"/>
                    </w:tblCellMar>
                    <w:tblLook w:val="04A0" w:firstRow="1" w:lastRow="0" w:firstColumn="1" w:lastColumn="0" w:noHBand="0" w:noVBand="1"/>
                  </w:tblPr>
                  <w:tblGrid>
                    <w:gridCol w:w="9360"/>
                  </w:tblGrid>
                  <w:tr w:rsidR="00C24211" w:rsidRPr="00C24211" w14:paraId="684A2299" w14:textId="77777777">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8400"/>
                        </w:tblGrid>
                        <w:tr w:rsidR="00C24211" w:rsidRPr="00C24211" w14:paraId="4070C97A"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4A84D7AE" w14:textId="77777777">
                                <w:trPr>
                                  <w:jc w:val="center"/>
                                </w:trPr>
                                <w:tc>
                                  <w:tcPr>
                                    <w:tcW w:w="0" w:type="auto"/>
                                    <w:shd w:val="clear" w:color="auto" w:fill="F5F5F5"/>
                                    <w:tcMar>
                                      <w:top w:w="75"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400"/>
                                    </w:tblGrid>
                                    <w:tr w:rsidR="00C24211" w:rsidRPr="00C24211" w14:paraId="6ADD3D8E" w14:textId="77777777">
                                      <w:tc>
                                        <w:tcPr>
                                          <w:tcW w:w="0" w:type="auto"/>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8400"/>
                                          </w:tblGrid>
                                          <w:tr w:rsidR="00C24211" w:rsidRPr="00C24211" w14:paraId="76272950" w14:textId="77777777">
                                            <w:trPr>
                                              <w:jc w:val="center"/>
                                            </w:trPr>
                                            <w:tc>
                                              <w:tcPr>
                                                <w:tcW w:w="0" w:type="auto"/>
                                                <w:tcBorders>
                                                  <w:top w:val="single" w:sz="2" w:space="0" w:color="BBBBBB"/>
                                                  <w:left w:val="nil"/>
                                                  <w:bottom w:val="nil"/>
                                                  <w:right w:val="nil"/>
                                                </w:tcBorders>
                                                <w:hideMark/>
                                              </w:tcPr>
                                              <w:p w14:paraId="1DEF0889" w14:textId="77777777" w:rsidR="00C24211" w:rsidRPr="00C24211" w:rsidRDefault="00C24211" w:rsidP="00C24211"/>
                                            </w:tc>
                                          </w:tr>
                                        </w:tbl>
                                        <w:p w14:paraId="5768CF15" w14:textId="77777777" w:rsidR="00C24211" w:rsidRPr="00C24211" w:rsidRDefault="00C24211" w:rsidP="00C24211"/>
                                      </w:tc>
                                    </w:tr>
                                  </w:tbl>
                                  <w:p w14:paraId="448F6420" w14:textId="77777777" w:rsidR="00C24211" w:rsidRPr="00C24211" w:rsidRDefault="00C24211" w:rsidP="00C24211"/>
                                  <w:tbl>
                                    <w:tblPr>
                                      <w:tblW w:w="5000" w:type="pct"/>
                                      <w:tblCellMar>
                                        <w:left w:w="0" w:type="dxa"/>
                                        <w:right w:w="0" w:type="dxa"/>
                                      </w:tblCellMar>
                                      <w:tblLook w:val="04A0" w:firstRow="1" w:lastRow="0" w:firstColumn="1" w:lastColumn="0" w:noHBand="0" w:noVBand="1"/>
                                    </w:tblPr>
                                    <w:tblGrid>
                                      <w:gridCol w:w="8400"/>
                                    </w:tblGrid>
                                    <w:tr w:rsidR="00C24211" w:rsidRPr="00C24211" w14:paraId="647B1CA8" w14:textId="77777777">
                                      <w:tc>
                                        <w:tcPr>
                                          <w:tcW w:w="0" w:type="auto"/>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8400"/>
                                          </w:tblGrid>
                                          <w:tr w:rsidR="00C24211" w:rsidRPr="00C24211" w14:paraId="5CF915B1" w14:textId="77777777">
                                            <w:trPr>
                                              <w:jc w:val="center"/>
                                            </w:trPr>
                                            <w:tc>
                                              <w:tcPr>
                                                <w:tcW w:w="0" w:type="auto"/>
                                                <w:tcBorders>
                                                  <w:top w:val="single" w:sz="2" w:space="0" w:color="BBBBBB"/>
                                                  <w:left w:val="nil"/>
                                                  <w:bottom w:val="nil"/>
                                                  <w:right w:val="nil"/>
                                                </w:tcBorders>
                                                <w:hideMark/>
                                              </w:tcPr>
                                              <w:p w14:paraId="4C00FD0F" w14:textId="77777777" w:rsidR="00C24211" w:rsidRPr="00C24211" w:rsidRDefault="00C24211" w:rsidP="00C24211"/>
                                            </w:tc>
                                          </w:tr>
                                        </w:tbl>
                                        <w:p w14:paraId="5AC2210F" w14:textId="77777777" w:rsidR="00C24211" w:rsidRPr="00C24211" w:rsidRDefault="00C24211" w:rsidP="00C24211"/>
                                      </w:tc>
                                    </w:tr>
                                  </w:tbl>
                                  <w:p w14:paraId="62073B8F" w14:textId="77777777" w:rsidR="00C24211" w:rsidRPr="00C24211" w:rsidRDefault="00C24211" w:rsidP="00C24211"/>
                                </w:tc>
                              </w:tr>
                            </w:tbl>
                            <w:p w14:paraId="65531C47" w14:textId="77777777" w:rsidR="00C24211" w:rsidRPr="00C24211" w:rsidRDefault="00C24211" w:rsidP="00C24211"/>
                          </w:tc>
                        </w:tr>
                      </w:tbl>
                      <w:p w14:paraId="41EE268F" w14:textId="77777777" w:rsidR="00C24211" w:rsidRPr="00C24211" w:rsidRDefault="00C24211" w:rsidP="00C24211"/>
                    </w:tc>
                  </w:tr>
                  <w:tr w:rsidR="00C24211" w:rsidRPr="00C24211" w14:paraId="7AF16CBC" w14:textId="77777777">
                    <w:trPr>
                      <w:jc w:val="center"/>
                    </w:trPr>
                    <w:tc>
                      <w:tcPr>
                        <w:tcW w:w="0" w:type="auto"/>
                        <w:shd w:val="clear" w:color="auto" w:fill="F5F5F5"/>
                        <w:hideMark/>
                      </w:tcPr>
                      <w:tbl>
                        <w:tblPr>
                          <w:tblW w:w="8400" w:type="dxa"/>
                          <w:jc w:val="center"/>
                          <w:tblCellMar>
                            <w:left w:w="0" w:type="dxa"/>
                            <w:right w:w="0" w:type="dxa"/>
                          </w:tblCellMar>
                          <w:tblLook w:val="04A0" w:firstRow="1" w:lastRow="0" w:firstColumn="1" w:lastColumn="0" w:noHBand="0" w:noVBand="1"/>
                        </w:tblPr>
                        <w:tblGrid>
                          <w:gridCol w:w="8400"/>
                        </w:tblGrid>
                        <w:tr w:rsidR="00C24211" w:rsidRPr="00C24211" w14:paraId="564C67E4"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0D91A363" w14:textId="77777777">
                                <w:trPr>
                                  <w:jc w:val="center"/>
                                </w:trPr>
                                <w:tc>
                                  <w:tcPr>
                                    <w:tcW w:w="0" w:type="auto"/>
                                    <w:shd w:val="clear" w:color="auto" w:fill="FFFFFF"/>
                                    <w:tcMar>
                                      <w:top w:w="450" w:type="dxa"/>
                                      <w:left w:w="600" w:type="dxa"/>
                                      <w:bottom w:w="300" w:type="dxa"/>
                                      <w:right w:w="600" w:type="dxa"/>
                                    </w:tcMar>
                                    <w:hideMark/>
                                  </w:tcPr>
                                  <w:tbl>
                                    <w:tblPr>
                                      <w:tblW w:w="5000" w:type="pct"/>
                                      <w:tblCellMar>
                                        <w:left w:w="0" w:type="dxa"/>
                                        <w:right w:w="0" w:type="dxa"/>
                                      </w:tblCellMar>
                                      <w:tblLook w:val="04A0" w:firstRow="1" w:lastRow="0" w:firstColumn="1" w:lastColumn="0" w:noHBand="0" w:noVBand="1"/>
                                    </w:tblPr>
                                    <w:tblGrid>
                                      <w:gridCol w:w="7200"/>
                                    </w:tblGrid>
                                    <w:tr w:rsidR="00C24211" w:rsidRPr="00C24211" w14:paraId="0F443AB7" w14:textId="77777777">
                                      <w:tc>
                                        <w:tcPr>
                                          <w:tcW w:w="0" w:type="auto"/>
                                          <w:tcMar>
                                            <w:top w:w="0" w:type="dxa"/>
                                            <w:left w:w="0" w:type="dxa"/>
                                            <w:bottom w:w="300" w:type="dxa"/>
                                            <w:right w:w="0" w:type="dxa"/>
                                          </w:tcMar>
                                          <w:hideMark/>
                                        </w:tcPr>
                                        <w:p w14:paraId="7F1E41F0" w14:textId="77777777" w:rsidR="00C24211" w:rsidRPr="00C24211" w:rsidRDefault="00C24211" w:rsidP="00C24211">
                                          <w:r w:rsidRPr="00C24211">
                                            <w:t xml:space="preserve">The writer Bernard Taper possessed a gift for capturing his subjects’ unseen flaws and parallel strengths. Between 1942 and 1993, Taper contributed nearly fifty pieces to </w:t>
                                          </w:r>
                                          <w:r w:rsidRPr="00C24211">
                                            <w:rPr>
                                              <w:i/>
                                              <w:iCs/>
                                            </w:rPr>
                                            <w:t>The New Yorker</w:t>
                                          </w:r>
                                          <w:r w:rsidRPr="00C24211">
                                            <w:t xml:space="preserve">, on topics including the career of the legendary choreographer George Balanchine, the astonishing skills of the teen-age chess prodigy </w:t>
                                          </w:r>
                                          <w:hyperlink r:id="rId16" w:history="1">
                                            <w:r w:rsidRPr="00C24211">
                                              <w:rPr>
                                                <w:rStyle w:val="Hyperlink"/>
                                              </w:rPr>
                                              <w:t>Bobby Fischer</w:t>
                                            </w:r>
                                          </w:hyperlink>
                                          <w:r w:rsidRPr="00C24211">
                                            <w:t>, the Supreme Court’s consideration of racial gerrymandering in the South in 1960, and the life of the acclaimed cellist Pablo Casals. A second lieutenant in the U.S. Army, he became one of the fabled “monuments men” after the Second World War, helping recover art stolen by the Nazis. He also published several books, including “</w:t>
                                          </w:r>
                                          <w:hyperlink r:id="rId17" w:history="1">
                                            <w:r w:rsidRPr="00C24211">
                                              <w:rPr>
                                                <w:rStyle w:val="Hyperlink"/>
                                              </w:rPr>
                                              <w:t>Balanchine: A Biography</w:t>
                                            </w:r>
                                          </w:hyperlink>
                                          <w:r w:rsidRPr="00C24211">
                                            <w:t>” and “</w:t>
                                          </w:r>
                                          <w:hyperlink r:id="rId18" w:history="1">
                                            <w:r w:rsidRPr="00C24211">
                                              <w:rPr>
                                                <w:rStyle w:val="Hyperlink"/>
                                              </w:rPr>
                                              <w:t>Gomillion Versus Lightfoot</w:t>
                                            </w:r>
                                          </w:hyperlink>
                                          <w:r w:rsidRPr="00C24211">
                                            <w:t xml:space="preserve">.” In 1950, he wrote a </w:t>
                                          </w:r>
                                          <w:hyperlink r:id="rId19" w:history="1">
                                            <w:r w:rsidRPr="00C24211">
                                              <w:rPr>
                                                <w:rStyle w:val="Hyperlink"/>
                                              </w:rPr>
                                              <w:t>sketch</w:t>
                                            </w:r>
                                          </w:hyperlink>
                                          <w:r w:rsidRPr="00C24211">
                                            <w:t xml:space="preserve"> in </w:t>
                                          </w:r>
                                          <w:r w:rsidRPr="00C24211">
                                            <w:rPr>
                                              <w:i/>
                                              <w:iCs/>
                                            </w:rPr>
                                            <w:t>The New Yorker</w:t>
                                          </w:r>
                                          <w:r w:rsidRPr="00C24211">
                                            <w:t xml:space="preserve"> of a man who had been Hitler’s personal photographer and intimate friend. Blinded by loyalty and ambition, the man had made a prison of his own mind, incapable of admitting, even to himself, the devastating consequences of his every decision to look the other way. One of my favorite pieces by Taper is “</w:t>
                                          </w:r>
                                          <w:hyperlink r:id="rId20" w:history="1">
                                            <w:r w:rsidRPr="00C24211">
                                              <w:rPr>
                                                <w:rStyle w:val="Hyperlink"/>
                                              </w:rPr>
                                              <w:t>A Meeting in Atlanta</w:t>
                                            </w:r>
                                          </w:hyperlink>
                                          <w:r w:rsidRPr="00C24211">
                                            <w:t xml:space="preserve">,” an arresting profile of Thurgood Marshall, then the N.A.A.C.P.’s special counsel. Published in 1956, not long after Marshall argued Brown v. Board of Education before the Supreme Court, the piece explores Marshall’s work on behalf of the civil-rights organization. Few other living individuals, Taper observes, have had a greater impact on the social fabric of America. “He has made his most telling arguments when he has taken off from dry questions of legal precedent to range over the human and social implications of the matter at hand,” Taper writes. “Out of court, he is informal, colloquial and pungent in his speech, occasionally moody and brusque, sometimes stormy, and often playful, even at serious moments, but without violating his sense of the seriousness of the moment.” Taper joins Marshall on a flight to an N.A.A.C.P. meeting in Atlanta, and their wide-ranging conversation provides the framing for the piece. Marshall’s great advantage, Taper notes, is his capacity to see through empty rhetoric and pinpoint the precise nature of </w:t>
                                          </w:r>
                                          <w:r w:rsidRPr="00C24211">
                                            <w:lastRenderedPageBreak/>
                                            <w:t>bias and unlawfulness, thereby diagnosing their larger remedy. At the Atlanta meeting, representatives outlined the progress (and lack thereof) made on desegregation. Toward the end of the conference, there’s a disturbance. Marshall is informed that a civil-rights leader from Alabama has been shot. The room grows quiet, and Taper accompanies Marshall back to where he’s staying, presuming that their work is finished for the night. Yet after a pause to absorb the news of yet another violent attack on the cause of civil rights, this time in nearby Columbus, Georgia, Marshall takes up a thick stack of papers and, to Taper’s astonishment, begins to tackle his next case. The work, from Marshall’s perspective, continued because it had to—the struggle for justice demanded that it proceed. There will always, as Taper observes, be the blind men, those incapable of recognizing, or unwilling to recognize, all manner of malfeasance swirling around them. And yet there are also the men (and women) like Thurgood Marshall—alert to the world, determined in the face of lawlessness, and ever ready to take up the call for action. Sometimes it’s only after moments of adversity that we’re able to heed that call and fix our sights—clear-eyed and unwavering—on the work ahead.</w:t>
                                          </w:r>
                                        </w:p>
                                        <w:p w14:paraId="46D485C7" w14:textId="77777777" w:rsidR="00C24211" w:rsidRPr="00C24211" w:rsidRDefault="00C24211" w:rsidP="00C24211">
                                          <w:r w:rsidRPr="00C24211">
                                            <w:t> </w:t>
                                          </w:r>
                                        </w:p>
                                        <w:p w14:paraId="621D0B37" w14:textId="77777777" w:rsidR="00C24211" w:rsidRPr="00C24211" w:rsidRDefault="00C24211" w:rsidP="00C24211">
                                          <w:r w:rsidRPr="00C24211">
                                            <w:t>—</w:t>
                                          </w:r>
                                          <w:r w:rsidRPr="00C24211">
                                            <w:rPr>
                                              <w:i/>
                                              <w:iCs/>
                                            </w:rPr>
                                            <w:t>Erin Overbey, archive editor</w:t>
                                          </w:r>
                                        </w:p>
                                      </w:tc>
                                    </w:tr>
                                  </w:tbl>
                                  <w:p w14:paraId="478D2A04" w14:textId="77777777" w:rsidR="00C24211" w:rsidRPr="00C24211" w:rsidRDefault="00C24211" w:rsidP="00C24211"/>
                                </w:tc>
                              </w:tr>
                            </w:tbl>
                            <w:p w14:paraId="2735CED4" w14:textId="77777777" w:rsidR="00C24211" w:rsidRPr="00C24211" w:rsidRDefault="00C24211" w:rsidP="00C24211"/>
                          </w:tc>
                        </w:tr>
                      </w:tbl>
                      <w:p w14:paraId="4C3A7D9A" w14:textId="77777777" w:rsidR="00C24211" w:rsidRPr="00C24211" w:rsidRDefault="00C24211" w:rsidP="00C24211"/>
                    </w:tc>
                  </w:tr>
                </w:tbl>
                <w:p w14:paraId="1AE568CD" w14:textId="77777777" w:rsidR="00C24211" w:rsidRPr="00C24211" w:rsidRDefault="00C24211" w:rsidP="00C24211"/>
                <w:tbl>
                  <w:tblPr>
                    <w:tblW w:w="5000" w:type="pct"/>
                    <w:jc w:val="center"/>
                    <w:tblCellMar>
                      <w:left w:w="0" w:type="dxa"/>
                      <w:right w:w="0" w:type="dxa"/>
                    </w:tblCellMar>
                    <w:tblLook w:val="04A0" w:firstRow="1" w:lastRow="0" w:firstColumn="1" w:lastColumn="0" w:noHBand="0" w:noVBand="1"/>
                  </w:tblPr>
                  <w:tblGrid>
                    <w:gridCol w:w="9360"/>
                  </w:tblGrid>
                  <w:tr w:rsidR="00C24211" w:rsidRPr="00C24211" w14:paraId="776401DB" w14:textId="77777777">
                    <w:trPr>
                      <w:jc w:val="center"/>
                    </w:trPr>
                    <w:tc>
                      <w:tcPr>
                        <w:tcW w:w="0" w:type="auto"/>
                      </w:tcPr>
                      <w:tbl>
                        <w:tblPr>
                          <w:tblW w:w="8400" w:type="dxa"/>
                          <w:jc w:val="center"/>
                          <w:tblCellMar>
                            <w:left w:w="0" w:type="dxa"/>
                            <w:right w:w="0" w:type="dxa"/>
                          </w:tblCellMar>
                          <w:tblLook w:val="04A0" w:firstRow="1" w:lastRow="0" w:firstColumn="1" w:lastColumn="0" w:noHBand="0" w:noVBand="1"/>
                        </w:tblPr>
                        <w:tblGrid>
                          <w:gridCol w:w="9000"/>
                        </w:tblGrid>
                        <w:tr w:rsidR="00C24211" w:rsidRPr="00C24211" w14:paraId="6ED17519" w14:textId="77777777">
                          <w:trPr>
                            <w:jc w:val="center"/>
                          </w:trPr>
                          <w:tc>
                            <w:tcPr>
                              <w:tcW w:w="84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24211" w:rsidRPr="00C24211" w14:paraId="3A6698F9" w14:textId="77777777">
                                <w:trPr>
                                  <w:jc w:val="center"/>
                                </w:trPr>
                                <w:tc>
                                  <w:tcPr>
                                    <w:tcW w:w="0" w:type="auto"/>
                                    <w:tcMar>
                                      <w:top w:w="7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24211" w:rsidRPr="00C24211" w14:paraId="507F8C9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24211" w:rsidRPr="00C24211" w14:paraId="02B6A0D0" w14:textId="77777777">
                                            <w:trPr>
                                              <w:jc w:val="center"/>
                                            </w:trPr>
                                            <w:tc>
                                              <w:tcPr>
                                                <w:tcW w:w="0" w:type="auto"/>
                                                <w:hideMark/>
                                              </w:tcPr>
                                              <w:p w14:paraId="6DF247BA" w14:textId="02C09C78" w:rsidR="00C24211" w:rsidRPr="00C24211" w:rsidRDefault="00C24211" w:rsidP="00C24211">
                                                <w:r w:rsidRPr="00C24211">
                                                  <w:drawing>
                                                    <wp:inline distT="0" distB="0" distL="0" distR="0" wp14:anchorId="50A76805" wp14:editId="1374CBF1">
                                                      <wp:extent cx="5715000" cy="2743200"/>
                                                      <wp:effectExtent l="0" t="0" r="0" b="0"/>
                                                      <wp:docPr id="4" name="Picture 4" descr="Image Contains Text: ''Sign up for The New Yorker Recommends newsletter. Discover what our writers are reading, watching, and listening to each week.'' Image Blue Button ''Sign Up'' and various colorful icons">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Contains Text: ''Sign up for The New Yorker Recommends newsletter. Discover what our writers are reading, watching, and listening to each week.'' Image Blue Button ''Sign Up'' and various colorful icon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bl>
                                        <w:p w14:paraId="3343F0F4" w14:textId="77777777" w:rsidR="00C24211" w:rsidRPr="00C24211" w:rsidRDefault="00C24211" w:rsidP="00C24211"/>
                                      </w:tc>
                                    </w:tr>
                                  </w:tbl>
                                  <w:p w14:paraId="48428149" w14:textId="77777777" w:rsidR="00C24211" w:rsidRPr="00C24211" w:rsidRDefault="00C24211" w:rsidP="00C24211"/>
                                </w:tc>
                              </w:tr>
                            </w:tbl>
                            <w:p w14:paraId="0D075EED" w14:textId="77777777" w:rsidR="00C24211" w:rsidRPr="00C24211" w:rsidRDefault="00C24211" w:rsidP="00C24211"/>
                          </w:tc>
                        </w:tr>
                        <w:tr w:rsidR="00C24211" w:rsidRPr="00C24211" w14:paraId="4E007A5B" w14:textId="77777777">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8400"/>
                              </w:tblGrid>
                              <w:tr w:rsidR="00C24211" w:rsidRPr="00C24211" w14:paraId="40033B24"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22C9D1E7" w14:textId="77777777">
                                      <w:trPr>
                                        <w:jc w:val="center"/>
                                      </w:trPr>
                                      <w:tc>
                                        <w:tcPr>
                                          <w:tcW w:w="0" w:type="auto"/>
                                          <w:tcMar>
                                            <w:top w:w="300"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400"/>
                                          </w:tblGrid>
                                          <w:tr w:rsidR="00C24211" w:rsidRPr="00C24211" w14:paraId="3B12E272" w14:textId="77777777">
                                            <w:tc>
                                              <w:tcPr>
                                                <w:tcW w:w="0" w:type="auto"/>
                                                <w:tcMar>
                                                  <w:top w:w="75" w:type="dxa"/>
                                                  <w:left w:w="150" w:type="dxa"/>
                                                  <w:bottom w:w="150" w:type="dxa"/>
                                                  <w:right w:w="150" w:type="dxa"/>
                                                </w:tcMar>
                                                <w:hideMark/>
                                              </w:tcPr>
                                              <w:tbl>
                                                <w:tblPr>
                                                  <w:tblW w:w="3500" w:type="pct"/>
                                                  <w:jc w:val="center"/>
                                                  <w:tblBorders>
                                                    <w:top w:val="single" w:sz="6" w:space="0" w:color="BBBBBB"/>
                                                  </w:tblBorders>
                                                  <w:tblCellMar>
                                                    <w:left w:w="0" w:type="dxa"/>
                                                    <w:right w:w="0" w:type="dxa"/>
                                                  </w:tblCellMar>
                                                  <w:tblLook w:val="04A0" w:firstRow="1" w:lastRow="0" w:firstColumn="1" w:lastColumn="0" w:noHBand="0" w:noVBand="1"/>
                                                </w:tblPr>
                                                <w:tblGrid>
                                                  <w:gridCol w:w="5670"/>
                                                </w:tblGrid>
                                                <w:tr w:rsidR="00C24211" w:rsidRPr="00C24211" w14:paraId="5C576DF5" w14:textId="77777777">
                                                  <w:trPr>
                                                    <w:jc w:val="center"/>
                                                  </w:trPr>
                                                  <w:tc>
                                                    <w:tcPr>
                                                      <w:tcW w:w="0" w:type="auto"/>
                                                      <w:tcBorders>
                                                        <w:top w:val="single" w:sz="6" w:space="0" w:color="BBBBBB"/>
                                                        <w:left w:val="nil"/>
                                                        <w:bottom w:val="nil"/>
                                                        <w:right w:val="nil"/>
                                                      </w:tcBorders>
                                                      <w:hideMark/>
                                                    </w:tcPr>
                                                    <w:p w14:paraId="74863977" w14:textId="77777777" w:rsidR="00C24211" w:rsidRPr="00C24211" w:rsidRDefault="00C24211" w:rsidP="00C24211"/>
                                                  </w:tc>
                                                </w:tr>
                                              </w:tbl>
                                              <w:p w14:paraId="21224738" w14:textId="77777777" w:rsidR="00C24211" w:rsidRPr="00C24211" w:rsidRDefault="00C24211" w:rsidP="00C24211"/>
                                            </w:tc>
                                          </w:tr>
                                        </w:tbl>
                                        <w:p w14:paraId="5E86049B"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8400"/>
                                          </w:tblGrid>
                                          <w:tr w:rsidR="00C24211" w:rsidRPr="00C24211" w14:paraId="795828AF" w14:textId="77777777">
                                            <w:tc>
                                              <w:tcPr>
                                                <w:tcW w:w="0" w:type="auto"/>
                                                <w:tcMar>
                                                  <w:top w:w="150" w:type="dxa"/>
                                                  <w:left w:w="150" w:type="dxa"/>
                                                  <w:bottom w:w="150" w:type="dxa"/>
                                                  <w:right w:w="150" w:type="dxa"/>
                                                </w:tcMar>
                                                <w:hideMark/>
                                              </w:tcPr>
                                              <w:p w14:paraId="566B9C4D" w14:textId="77777777" w:rsidR="00C24211" w:rsidRPr="00C24211" w:rsidRDefault="00C24211" w:rsidP="00C24211">
                                                <w:r w:rsidRPr="00C24211">
                                                  <w:rPr>
                                                    <w:i/>
                                                    <w:iCs/>
                                                  </w:rPr>
                                                  <w:lastRenderedPageBreak/>
                                                  <w:t>More from the Archive</w:t>
                                                </w:r>
                                              </w:p>
                                            </w:tc>
                                          </w:tr>
                                        </w:tbl>
                                        <w:p w14:paraId="461DC54C" w14:textId="77777777" w:rsidR="00C24211" w:rsidRPr="00C24211" w:rsidRDefault="00C24211" w:rsidP="00C24211"/>
                                        <w:tbl>
                                          <w:tblPr>
                                            <w:tblW w:w="5000" w:type="pct"/>
                                            <w:tblCellMar>
                                              <w:left w:w="0" w:type="dxa"/>
                                              <w:right w:w="0" w:type="dxa"/>
                                            </w:tblCellMar>
                                            <w:tblLook w:val="04A0" w:firstRow="1" w:lastRow="0" w:firstColumn="1" w:lastColumn="0" w:noHBand="0" w:noVBand="1"/>
                                          </w:tblPr>
                                          <w:tblGrid>
                                            <w:gridCol w:w="8400"/>
                                          </w:tblGrid>
                                          <w:tr w:rsidR="00C24211" w:rsidRPr="00C24211" w14:paraId="5A1C7DA7" w14:textId="77777777">
                                            <w:tc>
                                              <w:tcPr>
                                                <w:tcW w:w="0" w:type="auto"/>
                                                <w:tcMar>
                                                  <w:top w:w="225" w:type="dxa"/>
                                                  <w:left w:w="225" w:type="dxa"/>
                                                  <w:bottom w:w="375" w:type="dxa"/>
                                                  <w:right w:w="225" w:type="dxa"/>
                                                </w:tcMar>
                                                <w:hideMark/>
                                              </w:tcPr>
                                              <w:tbl>
                                                <w:tblPr>
                                                  <w:tblW w:w="3500" w:type="pct"/>
                                                  <w:jc w:val="center"/>
                                                  <w:tblBorders>
                                                    <w:top w:val="single" w:sz="6" w:space="0" w:color="BBBBBB"/>
                                                  </w:tblBorders>
                                                  <w:tblCellMar>
                                                    <w:left w:w="0" w:type="dxa"/>
                                                    <w:right w:w="0" w:type="dxa"/>
                                                  </w:tblCellMar>
                                                  <w:tblLook w:val="04A0" w:firstRow="1" w:lastRow="0" w:firstColumn="1" w:lastColumn="0" w:noHBand="0" w:noVBand="1"/>
                                                </w:tblPr>
                                                <w:tblGrid>
                                                  <w:gridCol w:w="5565"/>
                                                </w:tblGrid>
                                                <w:tr w:rsidR="00C24211" w:rsidRPr="00C24211" w14:paraId="10ADCDBA" w14:textId="77777777">
                                                  <w:trPr>
                                                    <w:jc w:val="center"/>
                                                  </w:trPr>
                                                  <w:tc>
                                                    <w:tcPr>
                                                      <w:tcW w:w="0" w:type="auto"/>
                                                      <w:tcBorders>
                                                        <w:top w:val="single" w:sz="6" w:space="0" w:color="BBBBBB"/>
                                                        <w:left w:val="nil"/>
                                                        <w:bottom w:val="nil"/>
                                                        <w:right w:val="nil"/>
                                                      </w:tcBorders>
                                                      <w:hideMark/>
                                                    </w:tcPr>
                                                    <w:p w14:paraId="7F26DB08" w14:textId="77777777" w:rsidR="00C24211" w:rsidRPr="00C24211" w:rsidRDefault="00C24211" w:rsidP="00C24211"/>
                                                  </w:tc>
                                                </w:tr>
                                              </w:tbl>
                                              <w:p w14:paraId="76BA09F2" w14:textId="77777777" w:rsidR="00C24211" w:rsidRPr="00C24211" w:rsidRDefault="00C24211" w:rsidP="00C24211"/>
                                            </w:tc>
                                          </w:tr>
                                        </w:tbl>
                                        <w:p w14:paraId="120D4983" w14:textId="77777777" w:rsidR="00C24211" w:rsidRPr="00C24211" w:rsidRDefault="00C24211" w:rsidP="00C24211"/>
                                      </w:tc>
                                    </w:tr>
                                  </w:tbl>
                                  <w:p w14:paraId="33863DF2" w14:textId="77777777" w:rsidR="00C24211" w:rsidRPr="00C24211" w:rsidRDefault="00C24211" w:rsidP="00C24211"/>
                                </w:tc>
                              </w:tr>
                            </w:tbl>
                            <w:p w14:paraId="57009FD4" w14:textId="77777777" w:rsidR="00C24211" w:rsidRPr="00C24211" w:rsidRDefault="00C24211" w:rsidP="00C24211"/>
                          </w:tc>
                        </w:tr>
                      </w:tbl>
                      <w:p w14:paraId="0362D5F2" w14:textId="77777777" w:rsidR="00C24211" w:rsidRPr="00C24211" w:rsidRDefault="00C24211" w:rsidP="00C24211"/>
                      <w:tbl>
                        <w:tblPr>
                          <w:tblW w:w="5000" w:type="pct"/>
                          <w:jc w:val="center"/>
                          <w:tblCellMar>
                            <w:left w:w="0" w:type="dxa"/>
                            <w:right w:w="0" w:type="dxa"/>
                          </w:tblCellMar>
                          <w:tblLook w:val="04A0" w:firstRow="1" w:lastRow="0" w:firstColumn="1" w:lastColumn="0" w:noHBand="0" w:noVBand="1"/>
                        </w:tblPr>
                        <w:tblGrid>
                          <w:gridCol w:w="9360"/>
                        </w:tblGrid>
                        <w:tr w:rsidR="00C24211" w:rsidRPr="00C24211" w14:paraId="3D84C0CD" w14:textId="77777777">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4215"/>
                                <w:gridCol w:w="4215"/>
                              </w:tblGrid>
                              <w:tr w:rsidR="00C24211" w:rsidRPr="00C24211" w14:paraId="723966D2" w14:textId="77777777">
                                <w:trPr>
                                  <w:jc w:val="center"/>
                                </w:trPr>
                                <w:tc>
                                  <w:tcPr>
                                    <w:tcW w:w="42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215"/>
                                    </w:tblGrid>
                                    <w:tr w:rsidR="00C24211" w:rsidRPr="00C24211" w14:paraId="7CBD3F14" w14:textId="77777777">
                                      <w:trPr>
                                        <w:jc w:val="center"/>
                                      </w:trPr>
                                      <w:tc>
                                        <w:tcPr>
                                          <w:tcW w:w="0" w:type="auto"/>
                                          <w:tcMar>
                                            <w:top w:w="150" w:type="dxa"/>
                                            <w:left w:w="0" w:type="dxa"/>
                                            <w:bottom w:w="150" w:type="dxa"/>
                                            <w:right w:w="0" w:type="dxa"/>
                                          </w:tcMar>
                                        </w:tcPr>
                                        <w:tbl>
                                          <w:tblPr>
                                            <w:tblW w:w="5000" w:type="pct"/>
                                            <w:jc w:val="center"/>
                                            <w:tblCellMar>
                                              <w:left w:w="0" w:type="dxa"/>
                                              <w:right w:w="0" w:type="dxa"/>
                                            </w:tblCellMar>
                                            <w:tblLook w:val="04A0" w:firstRow="1" w:lastRow="0" w:firstColumn="1" w:lastColumn="0" w:noHBand="0" w:noVBand="1"/>
                                          </w:tblPr>
                                          <w:tblGrid>
                                            <w:gridCol w:w="4215"/>
                                          </w:tblGrid>
                                          <w:tr w:rsidR="00C24211" w:rsidRPr="00C24211" w14:paraId="740CEE28" w14:textId="77777777">
                                            <w:trPr>
                                              <w:jc w:val="center"/>
                                            </w:trPr>
                                            <w:tc>
                                              <w:tcPr>
                                                <w:tcW w:w="0" w:type="auto"/>
                                                <w:tcMar>
                                                  <w:top w:w="0" w:type="dxa"/>
                                                  <w:left w:w="300" w:type="dxa"/>
                                                  <w:bottom w:w="0" w:type="dxa"/>
                                                  <w:right w:w="225" w:type="dxa"/>
                                                </w:tcMar>
                                                <w:hideMark/>
                                              </w:tcPr>
                                              <w:p w14:paraId="01B65313" w14:textId="77777777" w:rsidR="00C24211" w:rsidRPr="00C24211" w:rsidRDefault="00C24211" w:rsidP="00C24211">
                                                <w:r w:rsidRPr="00C24211">
                                                  <w:t> </w:t>
                                                </w:r>
                                              </w:p>
                                              <w:p w14:paraId="4A9DAF2F" w14:textId="00AA0675" w:rsidR="00C24211" w:rsidRPr="00C24211" w:rsidRDefault="00C24211" w:rsidP="00C24211">
                                                <w:r w:rsidRPr="00C24211">
                                                  <w:drawing>
                                                    <wp:inline distT="0" distB="0" distL="0" distR="0" wp14:anchorId="414E5644" wp14:editId="73B1A23D">
                                                      <wp:extent cx="2331720" cy="2331720"/>
                                                      <wp:effectExtent l="0" t="0" r="11430" b="11430"/>
                                                      <wp:docPr id="3" name="Picture 3" descr="Heinrich Hoffman sitting in a room using a loop to look at film photographs">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nrich Hoffman sitting in a room using a loop to look at film photographs"/>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14:paraId="1E566928" w14:textId="77777777" w:rsidR="00C24211" w:rsidRPr="00C24211" w:rsidRDefault="00C24211" w:rsidP="00C24211">
                                                <w:r w:rsidRPr="00C24211">
                                                  <w:t> </w:t>
                                                </w:r>
                                              </w:p>
                                            </w:tc>
                                          </w:tr>
                                        </w:tbl>
                                        <w:p w14:paraId="2F197170"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6C2CAD2A" w14:textId="77777777">
                                            <w:tc>
                                              <w:tcPr>
                                                <w:tcW w:w="0" w:type="auto"/>
                                                <w:tcMar>
                                                  <w:top w:w="0" w:type="dxa"/>
                                                  <w:left w:w="300" w:type="dxa"/>
                                                  <w:bottom w:w="150" w:type="dxa"/>
                                                  <w:right w:w="150" w:type="dxa"/>
                                                </w:tcMar>
                                                <w:hideMark/>
                                              </w:tcPr>
                                              <w:p w14:paraId="7E21A7BB" w14:textId="77777777" w:rsidR="00C24211" w:rsidRPr="00C24211" w:rsidRDefault="00C24211" w:rsidP="00C24211">
                                                <w:r w:rsidRPr="00C24211">
                                                  <w:rPr>
                                                    <w:i/>
                                                    <w:iCs/>
                                                  </w:rPr>
                                                  <w:t>A Reporter at Large</w:t>
                                                </w:r>
                                              </w:p>
                                            </w:tc>
                                          </w:tr>
                                        </w:tbl>
                                        <w:p w14:paraId="08FC0465"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2F0C2231" w14:textId="77777777">
                                            <w:tc>
                                              <w:tcPr>
                                                <w:tcW w:w="0" w:type="auto"/>
                                                <w:tcMar>
                                                  <w:top w:w="0" w:type="dxa"/>
                                                  <w:left w:w="300" w:type="dxa"/>
                                                  <w:bottom w:w="120" w:type="dxa"/>
                                                  <w:right w:w="150" w:type="dxa"/>
                                                </w:tcMar>
                                                <w:hideMark/>
                                              </w:tcPr>
                                              <w:p w14:paraId="47414BF7" w14:textId="77777777" w:rsidR="00C24211" w:rsidRPr="00C24211" w:rsidRDefault="00C24211" w:rsidP="00C24211">
                                                <w:hyperlink r:id="rId27" w:tgtFrame="_blank" w:history="1">
                                                  <w:r w:rsidRPr="00C24211">
                                                    <w:rPr>
                                                      <w:rStyle w:val="Hyperlink"/>
                                                    </w:rPr>
                                                    <w:t>An Intimate Friend of the Führer</w:t>
                                                  </w:r>
                                                </w:hyperlink>
                                              </w:p>
                                            </w:tc>
                                          </w:tr>
                                        </w:tbl>
                                        <w:p w14:paraId="7F887502"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136D59AA" w14:textId="77777777">
                                            <w:tc>
                                              <w:tcPr>
                                                <w:tcW w:w="0" w:type="auto"/>
                                                <w:tcMar>
                                                  <w:top w:w="0" w:type="dxa"/>
                                                  <w:left w:w="300" w:type="dxa"/>
                                                  <w:bottom w:w="180" w:type="dxa"/>
                                                  <w:right w:w="150" w:type="dxa"/>
                                                </w:tcMar>
                                                <w:hideMark/>
                                              </w:tcPr>
                                              <w:p w14:paraId="30FDCB4F" w14:textId="77777777" w:rsidR="00C24211" w:rsidRPr="00C24211" w:rsidRDefault="00C24211" w:rsidP="00C24211">
                                                <w:hyperlink r:id="rId28" w:tgtFrame="_blank" w:tooltip="From 1950: Heinrich Hoffmann was as constant, devoted, indefatigable, and unthinking a follower as any Hitler ever had, and he made a fortune out of it." w:history="1">
                                                  <w:r w:rsidRPr="00C24211">
                                                    <w:rPr>
                                                      <w:rStyle w:val="Hyperlink"/>
                                                    </w:rPr>
                                                    <w:t>From 1950: Heinrich Hoffmann was as constant, devoted, indefatigable, and unthinking a follower as any Hitler ever had, and he made a fortune out of it.</w:t>
                                                  </w:r>
                                                </w:hyperlink>
                                              </w:p>
                                            </w:tc>
                                          </w:tr>
                                        </w:tbl>
                                        <w:p w14:paraId="65157891"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5A26BE16" w14:textId="77777777">
                                            <w:tc>
                                              <w:tcPr>
                                                <w:tcW w:w="0" w:type="auto"/>
                                                <w:tcMar>
                                                  <w:top w:w="0" w:type="dxa"/>
                                                  <w:left w:w="300" w:type="dxa"/>
                                                  <w:bottom w:w="150" w:type="dxa"/>
                                                  <w:right w:w="150" w:type="dxa"/>
                                                </w:tcMar>
                                                <w:hideMark/>
                                              </w:tcPr>
                                              <w:p w14:paraId="03BF3A28" w14:textId="77777777" w:rsidR="00C24211" w:rsidRPr="00C24211" w:rsidRDefault="00C24211" w:rsidP="00C24211">
                                                <w:r w:rsidRPr="00C24211">
                                                  <w:rPr>
                                                    <w:b/>
                                                    <w:bCs/>
                                                  </w:rPr>
                                                  <w:t>By Bernard Taper</w:t>
                                                </w:r>
                                              </w:p>
                                            </w:tc>
                                          </w:tr>
                                        </w:tbl>
                                        <w:p w14:paraId="1B573C9E" w14:textId="77777777" w:rsidR="00C24211" w:rsidRPr="00C24211" w:rsidRDefault="00C24211" w:rsidP="00C24211"/>
                                      </w:tc>
                                    </w:tr>
                                  </w:tbl>
                                  <w:p w14:paraId="0329DFA0" w14:textId="77777777" w:rsidR="00C24211" w:rsidRPr="00C24211" w:rsidRDefault="00C24211" w:rsidP="00C24211"/>
                                </w:tc>
                                <w:tc>
                                  <w:tcPr>
                                    <w:tcW w:w="42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215"/>
                                    </w:tblGrid>
                                    <w:tr w:rsidR="00C24211" w:rsidRPr="00C24211" w14:paraId="2A7D71C1" w14:textId="77777777">
                                      <w:trPr>
                                        <w:jc w:val="center"/>
                                      </w:trPr>
                                      <w:tc>
                                        <w:tcPr>
                                          <w:tcW w:w="0" w:type="auto"/>
                                          <w:tcMar>
                                            <w:top w:w="150" w:type="dxa"/>
                                            <w:left w:w="0" w:type="dxa"/>
                                            <w:bottom w:w="150" w:type="dxa"/>
                                            <w:right w:w="0" w:type="dxa"/>
                                          </w:tcMar>
                                        </w:tcPr>
                                        <w:tbl>
                                          <w:tblPr>
                                            <w:tblW w:w="5000" w:type="pct"/>
                                            <w:jc w:val="center"/>
                                            <w:tblCellMar>
                                              <w:left w:w="0" w:type="dxa"/>
                                              <w:right w:w="0" w:type="dxa"/>
                                            </w:tblCellMar>
                                            <w:tblLook w:val="04A0" w:firstRow="1" w:lastRow="0" w:firstColumn="1" w:lastColumn="0" w:noHBand="0" w:noVBand="1"/>
                                          </w:tblPr>
                                          <w:tblGrid>
                                            <w:gridCol w:w="4215"/>
                                          </w:tblGrid>
                                          <w:tr w:rsidR="00C24211" w:rsidRPr="00C24211" w14:paraId="65862B03" w14:textId="77777777">
                                            <w:trPr>
                                              <w:jc w:val="center"/>
                                            </w:trPr>
                                            <w:tc>
                                              <w:tcPr>
                                                <w:tcW w:w="0" w:type="auto"/>
                                                <w:tcMar>
                                                  <w:top w:w="0" w:type="dxa"/>
                                                  <w:left w:w="300" w:type="dxa"/>
                                                  <w:bottom w:w="0" w:type="dxa"/>
                                                  <w:right w:w="225" w:type="dxa"/>
                                                </w:tcMar>
                                                <w:hideMark/>
                                              </w:tcPr>
                                              <w:p w14:paraId="7874AC40" w14:textId="77777777" w:rsidR="00C24211" w:rsidRPr="00C24211" w:rsidRDefault="00C24211" w:rsidP="00C24211">
                                                <w:r w:rsidRPr="00C24211">
                                                  <w:t> </w:t>
                                                </w:r>
                                              </w:p>
                                              <w:p w14:paraId="2F011D1F" w14:textId="31015E92" w:rsidR="00C24211" w:rsidRPr="00C24211" w:rsidRDefault="00C24211" w:rsidP="00C24211">
                                                <w:r w:rsidRPr="00C24211">
                                                  <w:drawing>
                                                    <wp:inline distT="0" distB="0" distL="0" distR="0" wp14:anchorId="75504F5C" wp14:editId="1B734A98">
                                                      <wp:extent cx="2331720" cy="2331720"/>
                                                      <wp:effectExtent l="0" t="0" r="11430" b="11430"/>
                                                      <wp:docPr id="2" name="Picture 2" descr="Black-and-white photograph of Bob Woodward and Carl Bernstein sitting at a desk covered in papers">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and-white photograph of Bob Woodward and Carl Bernstein sitting at a desk covered in papers"/>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14:paraId="58C70135" w14:textId="77777777" w:rsidR="00C24211" w:rsidRPr="00C24211" w:rsidRDefault="00C24211" w:rsidP="00C24211">
                                                <w:r w:rsidRPr="00C24211">
                                                  <w:t> </w:t>
                                                </w:r>
                                              </w:p>
                                            </w:tc>
                                          </w:tr>
                                        </w:tbl>
                                        <w:p w14:paraId="672D0D58"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4D86FBFA" w14:textId="77777777">
                                            <w:tc>
                                              <w:tcPr>
                                                <w:tcW w:w="0" w:type="auto"/>
                                                <w:tcMar>
                                                  <w:top w:w="0" w:type="dxa"/>
                                                  <w:left w:w="300" w:type="dxa"/>
                                                  <w:bottom w:w="150" w:type="dxa"/>
                                                  <w:right w:w="150" w:type="dxa"/>
                                                </w:tcMar>
                                                <w:hideMark/>
                                              </w:tcPr>
                                              <w:p w14:paraId="4665E174" w14:textId="77777777" w:rsidR="00C24211" w:rsidRPr="00C24211" w:rsidRDefault="00C24211" w:rsidP="00C24211">
                                                <w:r w:rsidRPr="00C24211">
                                                  <w:rPr>
                                                    <w:i/>
                                                    <w:iCs/>
                                                  </w:rPr>
                                                  <w:t>Books</w:t>
                                                </w:r>
                                              </w:p>
                                            </w:tc>
                                          </w:tr>
                                        </w:tbl>
                                        <w:p w14:paraId="4E7D81AF"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4B21B89D" w14:textId="77777777">
                                            <w:tc>
                                              <w:tcPr>
                                                <w:tcW w:w="0" w:type="auto"/>
                                                <w:tcMar>
                                                  <w:top w:w="0" w:type="dxa"/>
                                                  <w:left w:w="300" w:type="dxa"/>
                                                  <w:bottom w:w="120" w:type="dxa"/>
                                                  <w:right w:w="150" w:type="dxa"/>
                                                </w:tcMar>
                                                <w:hideMark/>
                                              </w:tcPr>
                                              <w:p w14:paraId="3FE4E493" w14:textId="77777777" w:rsidR="00C24211" w:rsidRPr="00C24211" w:rsidRDefault="00C24211" w:rsidP="00C24211">
                                                <w:hyperlink r:id="rId32" w:tgtFrame="_blank" w:history="1">
                                                  <w:r w:rsidRPr="00C24211">
                                                    <w:rPr>
                                                      <w:rStyle w:val="Hyperlink"/>
                                                    </w:rPr>
                                                    <w:t>. . . And Nothing But the Truth</w:t>
                                                  </w:r>
                                                </w:hyperlink>
                                              </w:p>
                                            </w:tc>
                                          </w:tr>
                                        </w:tbl>
                                        <w:p w14:paraId="67B43760"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01F24EF1" w14:textId="77777777">
                                            <w:tc>
                                              <w:tcPr>
                                                <w:tcW w:w="0" w:type="auto"/>
                                                <w:tcMar>
                                                  <w:top w:w="0" w:type="dxa"/>
                                                  <w:left w:w="300" w:type="dxa"/>
                                                  <w:bottom w:w="180" w:type="dxa"/>
                                                  <w:right w:w="225" w:type="dxa"/>
                                                </w:tcMar>
                                                <w:hideMark/>
                                              </w:tcPr>
                                              <w:p w14:paraId="07BD3DA3" w14:textId="77777777" w:rsidR="00C24211" w:rsidRPr="00C24211" w:rsidRDefault="00C24211" w:rsidP="00C24211">
                                                <w:hyperlink r:id="rId33" w:tgtFrame="_blank" w:history="1">
                                                  <w:r w:rsidRPr="00C24211">
                                                    <w:rPr>
                                                      <w:rStyle w:val="Hyperlink"/>
                                                    </w:rPr>
                                                    <w:t>From 1974: Bob Woodward and Carl Bernstein’s “All the President’s Men,” reviewed.</w:t>
                                                  </w:r>
                                                </w:hyperlink>
                                              </w:p>
                                            </w:tc>
                                          </w:tr>
                                        </w:tbl>
                                        <w:p w14:paraId="47CB13EB" w14:textId="77777777" w:rsidR="00C24211" w:rsidRPr="00C24211" w:rsidRDefault="00C24211" w:rsidP="00C24211">
                                          <w:pPr>
                                            <w:rPr>
                                              <w:vanish/>
                                            </w:rPr>
                                          </w:pPr>
                                        </w:p>
                                        <w:tbl>
                                          <w:tblPr>
                                            <w:tblW w:w="5000" w:type="pct"/>
                                            <w:tblCellMar>
                                              <w:left w:w="0" w:type="dxa"/>
                                              <w:right w:w="0" w:type="dxa"/>
                                            </w:tblCellMar>
                                            <w:tblLook w:val="04A0" w:firstRow="1" w:lastRow="0" w:firstColumn="1" w:lastColumn="0" w:noHBand="0" w:noVBand="1"/>
                                          </w:tblPr>
                                          <w:tblGrid>
                                            <w:gridCol w:w="4215"/>
                                          </w:tblGrid>
                                          <w:tr w:rsidR="00C24211" w:rsidRPr="00C24211" w14:paraId="193BF942" w14:textId="77777777">
                                            <w:tc>
                                              <w:tcPr>
                                                <w:tcW w:w="0" w:type="auto"/>
                                                <w:tcMar>
                                                  <w:top w:w="0" w:type="dxa"/>
                                                  <w:left w:w="300" w:type="dxa"/>
                                                  <w:bottom w:w="150" w:type="dxa"/>
                                                  <w:right w:w="150" w:type="dxa"/>
                                                </w:tcMar>
                                                <w:hideMark/>
                                              </w:tcPr>
                                              <w:p w14:paraId="54C80A32" w14:textId="77777777" w:rsidR="00C24211" w:rsidRPr="00C24211" w:rsidRDefault="00C24211" w:rsidP="00C24211">
                                                <w:r w:rsidRPr="00C24211">
                                                  <w:rPr>
                                                    <w:b/>
                                                    <w:bCs/>
                                                  </w:rPr>
                                                  <w:t>By Richard H. Rovere</w:t>
                                                </w:r>
                                              </w:p>
                                            </w:tc>
                                          </w:tr>
                                        </w:tbl>
                                        <w:p w14:paraId="2CD60B54" w14:textId="77777777" w:rsidR="00C24211" w:rsidRPr="00C24211" w:rsidRDefault="00C24211" w:rsidP="00C24211"/>
                                      </w:tc>
                                    </w:tr>
                                  </w:tbl>
                                  <w:p w14:paraId="2981C398" w14:textId="77777777" w:rsidR="00C24211" w:rsidRPr="00C24211" w:rsidRDefault="00C24211" w:rsidP="00C24211"/>
                                </w:tc>
                              </w:tr>
                            </w:tbl>
                            <w:p w14:paraId="1F2A86DE" w14:textId="77777777" w:rsidR="00C24211" w:rsidRPr="00C24211" w:rsidRDefault="00C24211" w:rsidP="00C24211"/>
                          </w:tc>
                        </w:tr>
                        <w:tr w:rsidR="00C24211" w:rsidRPr="00C24211" w14:paraId="0CF4AE86" w14:textId="77777777">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9360"/>
                              </w:tblGrid>
                              <w:tr w:rsidR="00C24211" w:rsidRPr="00C24211" w14:paraId="6C3C785B" w14:textId="77777777">
                                <w:trPr>
                                  <w:jc w:val="center"/>
                                </w:trPr>
                                <w:tc>
                                  <w:tcPr>
                                    <w:tcW w:w="8400" w:type="dxa"/>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360"/>
                                    </w:tblGrid>
                                    <w:tr w:rsidR="00C24211" w:rsidRPr="00C24211" w14:paraId="44224E2F"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24211" w:rsidRPr="00C24211" w14:paraId="7D6BDD12" w14:textId="77777777">
                                            <w:tc>
                                              <w:tcPr>
                                                <w:tcW w:w="0" w:type="auto"/>
                                                <w:hideMark/>
                                              </w:tcPr>
                                              <w:p w14:paraId="28E53D42" w14:textId="4BFC62D9" w:rsidR="00C24211" w:rsidRPr="00C24211" w:rsidRDefault="00C24211" w:rsidP="00C24211">
                                                <w:bookmarkStart w:id="1" w:name="container-6-item-1"/>
                                                <w:bookmarkEnd w:id="1"/>
                                                <w:r w:rsidRPr="00C24211">
                                                  <w:lastRenderedPageBreak/>
                                                  <w:drawing>
                                                    <wp:inline distT="0" distB="0" distL="0" distR="0" wp14:anchorId="25016267" wp14:editId="4E3114EB">
                                                      <wp:extent cx="5943600" cy="3672205"/>
                                                      <wp:effectExtent l="0" t="0" r="0" b="4445"/>
                                                      <wp:docPr id="1" name="Picture 1">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43600" cy="3672205"/>
                                                              </a:xfrm>
                                                              <a:prstGeom prst="rect">
                                                                <a:avLst/>
                                                              </a:prstGeom>
                                                              <a:noFill/>
                                                              <a:ln>
                                                                <a:noFill/>
                                                              </a:ln>
                                                            </pic:spPr>
                                                          </pic:pic>
                                                        </a:graphicData>
                                                      </a:graphic>
                                                    </wp:inline>
                                                  </w:drawing>
                                                </w:r>
                                              </w:p>
                                            </w:tc>
                                          </w:tr>
                                        </w:tbl>
                                        <w:p w14:paraId="2E0D0269" w14:textId="77777777" w:rsidR="00C24211" w:rsidRPr="00C24211" w:rsidRDefault="00C24211" w:rsidP="00C24211"/>
                                      </w:tc>
                                    </w:tr>
                                  </w:tbl>
                                  <w:p w14:paraId="731E4B52" w14:textId="77777777" w:rsidR="00C24211" w:rsidRPr="00C24211" w:rsidRDefault="00C24211" w:rsidP="00C24211"/>
                                </w:tc>
                              </w:tr>
                            </w:tbl>
                            <w:p w14:paraId="66E226BA" w14:textId="77777777" w:rsidR="00C24211" w:rsidRPr="00C24211" w:rsidRDefault="00C24211" w:rsidP="00C24211"/>
                          </w:tc>
                        </w:tr>
                      </w:tbl>
                      <w:p w14:paraId="21D8154F" w14:textId="77777777" w:rsidR="00C24211" w:rsidRPr="00C24211" w:rsidRDefault="00C24211" w:rsidP="00C24211"/>
                      <w:tbl>
                        <w:tblPr>
                          <w:tblW w:w="5000" w:type="pct"/>
                          <w:jc w:val="center"/>
                          <w:tblCellMar>
                            <w:left w:w="0" w:type="dxa"/>
                            <w:right w:w="0" w:type="dxa"/>
                          </w:tblCellMar>
                          <w:tblLook w:val="04A0" w:firstRow="1" w:lastRow="0" w:firstColumn="1" w:lastColumn="0" w:noHBand="0" w:noVBand="1"/>
                        </w:tblPr>
                        <w:tblGrid>
                          <w:gridCol w:w="9360"/>
                        </w:tblGrid>
                        <w:tr w:rsidR="00C24211" w:rsidRPr="00C24211" w14:paraId="434D00DC" w14:textId="77777777">
                          <w:trPr>
                            <w:jc w:val="center"/>
                          </w:trPr>
                          <w:tc>
                            <w:tcPr>
                              <w:tcW w:w="0" w:type="auto"/>
                              <w:hideMark/>
                            </w:tcPr>
                            <w:tbl>
                              <w:tblPr>
                                <w:tblW w:w="8400" w:type="dxa"/>
                                <w:jc w:val="center"/>
                                <w:tblCellMar>
                                  <w:left w:w="0" w:type="dxa"/>
                                  <w:right w:w="0" w:type="dxa"/>
                                </w:tblCellMar>
                                <w:tblLook w:val="04A0" w:firstRow="1" w:lastRow="0" w:firstColumn="1" w:lastColumn="0" w:noHBand="0" w:noVBand="1"/>
                              </w:tblPr>
                              <w:tblGrid>
                                <w:gridCol w:w="8400"/>
                              </w:tblGrid>
                              <w:tr w:rsidR="00C24211" w:rsidRPr="00C24211" w14:paraId="199D93C0" w14:textId="77777777">
                                <w:trPr>
                                  <w:jc w:val="center"/>
                                </w:trPr>
                                <w:tc>
                                  <w:tcPr>
                                    <w:tcW w:w="84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00"/>
                                    </w:tblGrid>
                                    <w:tr w:rsidR="00C24211" w:rsidRPr="00C24211" w14:paraId="2229410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C24211" w:rsidRPr="00C24211" w14:paraId="79D7EA48" w14:textId="77777777">
                                            <w:tc>
                                              <w:tcPr>
                                                <w:tcW w:w="0" w:type="auto"/>
                                                <w:tcMar>
                                                  <w:top w:w="150" w:type="dxa"/>
                                                  <w:left w:w="900" w:type="dxa"/>
                                                  <w:bottom w:w="150" w:type="dxa"/>
                                                  <w:right w:w="900" w:type="dxa"/>
                                                </w:tcMar>
                                                <w:hideMark/>
                                              </w:tcPr>
                                              <w:p w14:paraId="79B64E3D" w14:textId="77777777" w:rsidR="00C24211" w:rsidRPr="00C24211" w:rsidRDefault="00C24211" w:rsidP="00C24211">
                                                <w:r w:rsidRPr="00C24211">
                                                  <w:t xml:space="preserve">You’re receiving this e-mail because you signed up for the New Yorker Classics newsletter. Was this e-mail forwarded to you? </w:t>
                                                </w:r>
                                                <w:hyperlink r:id="rId37" w:history="1">
                                                  <w:r w:rsidRPr="00C24211">
                                                    <w:rPr>
                                                      <w:rStyle w:val="Hyperlink"/>
                                                    </w:rPr>
                                                    <w:t>Sign up</w:t>
                                                  </w:r>
                                                </w:hyperlink>
                                                <w:r w:rsidRPr="00C24211">
                                                  <w:t>.</w:t>
                                                </w:r>
                                              </w:p>
                                              <w:p w14:paraId="61E4727E" w14:textId="77777777" w:rsidR="00C24211" w:rsidRPr="00C24211" w:rsidRDefault="00C24211" w:rsidP="00C24211">
                                                <w:r w:rsidRPr="00C24211">
                                                  <w:t> </w:t>
                                                </w:r>
                                              </w:p>
                                              <w:p w14:paraId="14094130" w14:textId="77777777" w:rsidR="00C24211" w:rsidRPr="00C24211" w:rsidRDefault="00C24211" w:rsidP="00C24211">
                                                <w:hyperlink r:id="rId38" w:history="1">
                                                  <w:r w:rsidRPr="00C24211">
                                                    <w:rPr>
                                                      <w:rStyle w:val="Hyperlink"/>
                                                    </w:rPr>
                                                    <w:t>Unsubscribe</w:t>
                                                  </w:r>
                                                </w:hyperlink>
                                                <w:r w:rsidRPr="00C24211">
                                                  <w:t xml:space="preserve"> | </w:t>
                                                </w:r>
                                                <w:hyperlink r:id="rId39" w:history="1">
                                                  <w:r w:rsidRPr="00C24211">
                                                    <w:rPr>
                                                      <w:rStyle w:val="Hyperlink"/>
                                                    </w:rPr>
                                                    <w:t>Manage your e-mail preferences</w:t>
                                                  </w:r>
                                                </w:hyperlink>
                                                <w:r w:rsidRPr="00C24211">
                                                  <w:t xml:space="preserve"> | </w:t>
                                                </w:r>
                                                <w:hyperlink r:id="rId40" w:history="1">
                                                  <w:r w:rsidRPr="00C24211">
                                                    <w:rPr>
                                                      <w:rStyle w:val="Hyperlink"/>
                                                    </w:rPr>
                                                    <w:t>Send newsletter feedback</w:t>
                                                  </w:r>
                                                </w:hyperlink>
                                                <w:r w:rsidRPr="00C24211">
                                                  <w:t xml:space="preserve"> | </w:t>
                                                </w:r>
                                                <w:hyperlink r:id="rId41" w:history="1">
                                                  <w:r w:rsidRPr="00C24211">
                                                    <w:rPr>
                                                      <w:rStyle w:val="Hyperlink"/>
                                                    </w:rPr>
                                                    <w:t>View our privacy policy</w:t>
                                                  </w:r>
                                                </w:hyperlink>
                                                <w:r w:rsidRPr="00C24211">
                                                  <w:t> </w:t>
                                                </w:r>
                                              </w:p>
                                              <w:p w14:paraId="42169A1E" w14:textId="77777777" w:rsidR="00C24211" w:rsidRPr="00C24211" w:rsidRDefault="00C24211" w:rsidP="00C24211">
                                                <w:r w:rsidRPr="00C24211">
                                                  <w:t> </w:t>
                                                </w:r>
                                              </w:p>
                                              <w:p w14:paraId="782335E7" w14:textId="77777777" w:rsidR="00C24211" w:rsidRPr="00C24211" w:rsidRDefault="00C24211" w:rsidP="00C24211">
                                                <w:r w:rsidRPr="00C24211">
                                                  <w:t>Copyright © Condé Nast 2021. One World Trade Center, New York, NY 10007. All rights reserved.</w:t>
                                                </w:r>
                                              </w:p>
                                            </w:tc>
                                          </w:tr>
                                        </w:tbl>
                                        <w:p w14:paraId="6B43C6A9" w14:textId="77777777" w:rsidR="00C24211" w:rsidRPr="00C24211" w:rsidRDefault="00C24211" w:rsidP="00C24211"/>
                                      </w:tc>
                                    </w:tr>
                                  </w:tbl>
                                  <w:p w14:paraId="23AF5D5E" w14:textId="77777777" w:rsidR="00C24211" w:rsidRPr="00C24211" w:rsidRDefault="00C24211" w:rsidP="00C24211"/>
                                </w:tc>
                              </w:tr>
                            </w:tbl>
                            <w:p w14:paraId="4D39F3DB" w14:textId="77777777" w:rsidR="00C24211" w:rsidRPr="00C24211" w:rsidRDefault="00C24211" w:rsidP="00C24211"/>
                          </w:tc>
                        </w:tr>
                      </w:tbl>
                      <w:p w14:paraId="7C26CBC3" w14:textId="77777777" w:rsidR="00C24211" w:rsidRPr="00C24211" w:rsidRDefault="00C24211" w:rsidP="00C24211"/>
                    </w:tc>
                  </w:tr>
                </w:tbl>
                <w:p w14:paraId="52A81EE0" w14:textId="77777777" w:rsidR="00C24211" w:rsidRPr="00C24211" w:rsidRDefault="00C24211" w:rsidP="00C24211"/>
              </w:tc>
            </w:tr>
          </w:tbl>
          <w:p w14:paraId="46976A08" w14:textId="77777777" w:rsidR="00C24211" w:rsidRPr="00C24211" w:rsidRDefault="00C24211" w:rsidP="00C24211"/>
        </w:tc>
      </w:tr>
      <w:bookmarkEnd w:id="0"/>
    </w:tbl>
    <w:p w14:paraId="4E6CE6DF" w14:textId="77777777" w:rsidR="00C24211" w:rsidRPr="00C24211" w:rsidRDefault="00C24211" w:rsidP="00C24211"/>
    <w:p w14:paraId="5D28FDB9" w14:textId="77777777" w:rsidR="000A7B8D" w:rsidRDefault="00662A40"/>
    <w:sectPr w:rsidR="000A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11"/>
    <w:rsid w:val="00662A40"/>
    <w:rsid w:val="00902A7C"/>
    <w:rsid w:val="00AB6065"/>
    <w:rsid w:val="00C2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C3F4"/>
  <w15:chartTrackingRefBased/>
  <w15:docId w15:val="{7D1EF6FE-86FF-409B-9A18-E7FF0AF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211"/>
    <w:rPr>
      <w:color w:val="0563C1" w:themeColor="hyperlink"/>
      <w:u w:val="single"/>
    </w:rPr>
  </w:style>
  <w:style w:type="character" w:styleId="UnresolvedMention">
    <w:name w:val="Unresolved Mention"/>
    <w:basedOn w:val="DefaultParagraphFont"/>
    <w:uiPriority w:val="99"/>
    <w:semiHidden/>
    <w:unhideWhenUsed/>
    <w:rsid w:val="00C2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newyorker.com/click/22972775.1392656/aHR0cHM6Ly93d3cubmV3eW9ya2VyLmNvbS8_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B8f38a7a0" TargetMode="External"/><Relationship Id="rId13" Type="http://schemas.openxmlformats.org/officeDocument/2006/relationships/image" Target="https://media.newyorker.com/photos/601850c8f4dc31199eca12b5/master/w_800/ra880.jpg" TargetMode="External"/><Relationship Id="rId18" Type="http://schemas.openxmlformats.org/officeDocument/2006/relationships/hyperlink" Target="https://link.newyorker.com/click/22972775.1392656/aHR0cHM6Ly93d3cuYW1hem9uLmNvbS9ncC9wcm9kdWN0LzA4MTczNTA0NDYvcmVmPWRic19hX2RlZl9yd3RfYmlibF92cHBpX2kz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Beb4644c4" TargetMode="External"/><Relationship Id="rId26" Type="http://schemas.openxmlformats.org/officeDocument/2006/relationships/image" Target="https://media.newyorker.com/photos/6018542c9cfa59d5654236ab/1:1/w_800/ra881.jpg" TargetMode="External"/><Relationship Id="rId39" Type="http://schemas.openxmlformats.org/officeDocument/2006/relationships/hyperlink" Target="https://link.newyorker.com/click/22972775.1392656/aHR0cHM6Ly93d3cubmV3eW9ya2VyLmNvbS9uZXdzbGV0dGVyL21hbmFnZT9zaWQ9JTdCYmFzZTY0X2VuY29kZSUyOHByb2ZpbGUuaWQlMjklN0Qm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D13c2d45c" TargetMode="External"/><Relationship Id="rId3" Type="http://schemas.openxmlformats.org/officeDocument/2006/relationships/webSettings" Target="webSettings.xml"/><Relationship Id="rId21" Type="http://schemas.openxmlformats.org/officeDocument/2006/relationships/hyperlink" Target="https://link.newyorker.com/click/22972775.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" TargetMode="External"/><Relationship Id="rId34" Type="http://schemas.openxmlformats.org/officeDocument/2006/relationships/hyperlink" Target="https://link.newyorker.com/click/22972775.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" TargetMode="External"/><Relationship Id="rId42" Type="http://schemas.openxmlformats.org/officeDocument/2006/relationships/fontTable" Target="fontTable.xml"/><Relationship Id="rId7" Type="http://schemas.openxmlformats.org/officeDocument/2006/relationships/hyperlink" Target="https://link.newyorker.com/click/22972775.1392656/aHR0cHM6Ly93d3cubmV3eW9ya2VyLmNvbS9uZXdzbGV0dGVyL21hbmFnZT9zaWQ9TldVNE16Y3hNelk1TlRSbVkyWTBaV0ZqTXpJeFkySm0m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Bdc355da1" TargetMode="External"/><Relationship Id="rId12" Type="http://schemas.openxmlformats.org/officeDocument/2006/relationships/image" Target="media/image3.jpeg"/><Relationship Id="rId17" Type="http://schemas.openxmlformats.org/officeDocument/2006/relationships/hyperlink" Target="https://link.newyorker.com/click/22972775.1392656/aHR0cHM6Ly93d3cuYW1hem9uLmNvbS9ncC9wcm9kdWN0LzA1MjAyMDYzOTgvcmVmPWRic19hX2RlZl9yd3RfYmlibF92cHBpX2kw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B62900b51" TargetMode="External"/><Relationship Id="rId25" Type="http://schemas.openxmlformats.org/officeDocument/2006/relationships/image" Target="media/image5.jpeg"/><Relationship Id="rId33" Type="http://schemas.openxmlformats.org/officeDocument/2006/relationships/hyperlink" Target="https://link.newyorker.com/click/22972775.1392656/aHR0cHM6Ly93d3cubmV3eW9ya2VyLmNvbS9tYWdhemluZS8xOTc0LzA2LzE3L2FuZC1ub3RoaW5nLWJ1dC10aGUtdHJ1dGg_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D986f1d75" TargetMode="External"/><Relationship Id="rId38" Type="http://schemas.openxmlformats.org/officeDocument/2006/relationships/hyperlink" Target="https://link.newyorker.com/click/22972775.1392656/aHR0cHM6Ly93d3cubmV3eW9ya2VyLmNvbS9uZXdzbGV0dGVyL21hbmFnZT9zaWQ9JTdCYmFzZTY0X2VuY29kZSUyOHByb2ZpbGUuaWQlMjklN0Qm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C13c2d45c" TargetMode="External"/><Relationship Id="rId2" Type="http://schemas.openxmlformats.org/officeDocument/2006/relationships/settings" Target="settings.xml"/><Relationship Id="rId16" Type="http://schemas.openxmlformats.org/officeDocument/2006/relationships/hyperlink" Target="https://link.newyorker.com/click/22972775.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" TargetMode="External"/><Relationship Id="rId20" Type="http://schemas.openxmlformats.org/officeDocument/2006/relationships/hyperlink" Target="https://link.newyorker.com/click/22972775.1392656/aHR0cHM6Ly93d3cubmV3eW9ya2VyLmNvbS9tYWdhemluZS8xOTU2LzAzLzE3L2EtbWVldGluZy1pbi1hdGxhbnRh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E297db727" TargetMode="External"/><Relationship Id="rId29" Type="http://schemas.openxmlformats.org/officeDocument/2006/relationships/hyperlink" Target="https://link.newyorker.com/click/22972775.1392656/aHR0cHM6Ly93d3cubmV3eW9ya2VyLmNvbS9tYWdhemluZS8xOTc0LzA2LzE3L2FuZC1ub3RoaW5nLWJ1dC10aGUtdHJ1dGg_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B986f1d75" TargetMode="External"/><Relationship Id="rId41" Type="http://schemas.openxmlformats.org/officeDocument/2006/relationships/hyperlink" Target="https://link.condenast.com/click/22972775.1392656/aHR0cHM6Ly93d3cuY29uZGVuYXN0LmNvbS9wcml2YWN5LXBvbGljeS8_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B7a451222" TargetMode="External"/><Relationship Id="rId1" Type="http://schemas.openxmlformats.org/officeDocument/2006/relationships/styles" Target="styles.xml"/><Relationship Id="rId6" Type="http://schemas.openxmlformats.org/officeDocument/2006/relationships/hyperlink" Target="https://link.newyorker.com/view/5e837136954fcf4eac321cbfdodwn.tukw/3f2e919d" TargetMode="External"/><Relationship Id="rId11" Type="http://schemas.openxmlformats.org/officeDocument/2006/relationships/hyperlink" Target="https://link.newyorker.com/click/22972775.1392656/aHR0cHM6Ly93d3cubmV3eW9ya2VyLmNvbS9tYWdhemluZS8xOTU2LzAzLzE3L2EtbWVldGluZy1pbi1hdGxhbnRh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B297db727" TargetMode="External"/><Relationship Id="rId24" Type="http://schemas.openxmlformats.org/officeDocument/2006/relationships/hyperlink" Target="https://link.newyorker.com/click/22972775.1392656/aHR0cHM6Ly93d3cubmV3eW9ya2VyLmNvbS9tYWdhemluZS8xOTUwLzExLzA0L2hpdGxlcnMtcGhvdG9ncmFwaGVy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Cc310d8fc" TargetMode="External"/><Relationship Id="rId32" Type="http://schemas.openxmlformats.org/officeDocument/2006/relationships/hyperlink" Target="https://link.newyorker.com/click/22972775.1392656/aHR0cHM6Ly93d3cubmV3eW9ya2VyLmNvbS9tYWdhemluZS8xOTc0LzA2LzE3L2FuZC1ub3RoaW5nLWJ1dC10aGUtdHJ1dGg_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" TargetMode="External"/><Relationship Id="rId37" Type="http://schemas.openxmlformats.org/officeDocument/2006/relationships/hyperlink" Target="https://link.newyorker.com/click/22972775.1392656/aHR0cHM6Ly93d3cubmV3eW9ya2VyLmNvbS9uZXdzbGV0dGVy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B7996039e" TargetMode="External"/><Relationship Id="rId40" Type="http://schemas.openxmlformats.org/officeDocument/2006/relationships/hyperlink" Target="mailto:tnyinbox@newyorker.com" TargetMode="External"/><Relationship Id="rId5" Type="http://schemas.openxmlformats.org/officeDocument/2006/relationships/image" Target="https://link.newyorker.com/img/5e837136954fcf4eac321cbfdodwn.tukw/e2eeaee8.gif" TargetMode="External"/><Relationship Id="rId15" Type="http://schemas.openxmlformats.org/officeDocument/2006/relationships/hyperlink" Target="https://link.newyorker.com/click/22972775.1392656/aHR0cHM6Ly93d3cubmV3eW9ya2VyLmNvbS9tYWdhemluZS8xOTU2LzAzLzE3L2EtbWVldGluZy1pbi1hdGxhbnRh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D297db727" TargetMode="External"/><Relationship Id="rId23" Type="http://schemas.openxmlformats.org/officeDocument/2006/relationships/image" Target="https://sailthru-media.s3.amazonaws.com/composer/images/sailthru-prod-5wd/Recommends%20Newsletter%20500x240_V3_2020c%402x.png" TargetMode="External"/><Relationship Id="rId28" Type="http://schemas.openxmlformats.org/officeDocument/2006/relationships/hyperlink" Target="https://link.newyorker.com/click/22972775.1392656/aHR0cHM6Ly93d3cubmV3eW9ya2VyLmNvbS9tYWdhemluZS8xOTUwLzExLzA0L2hpdGxlcnMtcGhvdG9ncmFwaGVy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Ec310d8fc" TargetMode="External"/><Relationship Id="rId36" Type="http://schemas.openxmlformats.org/officeDocument/2006/relationships/image" Target="https://sailthru-media.s3.amazonaws.com/composer/images/sailthru-prod-5wd/NYR_560x346_Newsletter_PresidentsDaySale_Feb21_B_2x.png" TargetMode="External"/><Relationship Id="rId10" Type="http://schemas.openxmlformats.org/officeDocument/2006/relationships/image" Target="https://sailthru-media.s3.amazonaws.com/composer/images/sailthru-prod-5wd/header-classics%403x.png" TargetMode="External"/><Relationship Id="rId19" Type="http://schemas.openxmlformats.org/officeDocument/2006/relationships/hyperlink" Target="https://link.newyorker.com/click/22972775.1392656/aHR0cHM6Ly93d3cubmV3eW9ya2VyLmNvbS9tYWdhemluZS8xOTUwLzExLzA0L2hpdGxlcnMtcGhvdG9ncmFwaGVy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Bc310d8fc" TargetMode="External"/><Relationship Id="rId31" Type="http://schemas.openxmlformats.org/officeDocument/2006/relationships/image" Target="https://media.newyorker.com/photos/5c882ce5ba537d02a3b6f88f/1:1/w_800/740617_ra625.jpg" TargetMode="Externa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yperlink" Target="https://link.newyorker.com/click/22972775.1392656/aHR0cHM6Ly93d3cubmV3eW9ya2VyLmNvbS9tYWdhemluZS8xOTU2LzAzLzE3L2EtbWVldGluZy1pbi1hdGxhbnRh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C297db727" TargetMode="External"/><Relationship Id="rId22" Type="http://schemas.openxmlformats.org/officeDocument/2006/relationships/image" Target="media/image4.png"/><Relationship Id="rId27" Type="http://schemas.openxmlformats.org/officeDocument/2006/relationships/hyperlink" Target="https://link.newyorker.com/click/22972775.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" TargetMode="External"/><Relationship Id="rId30" Type="http://schemas.openxmlformats.org/officeDocument/2006/relationships/image" Target="media/image6.jpeg"/><Relationship Id="rId35" Type="http://schemas.openxmlformats.org/officeDocument/2006/relationships/image" Target="media/image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2496</Words>
  <Characters>14233</Characters>
  <Application>Microsoft Office Word</Application>
  <DocSecurity>0</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dc:creator>
  <cp:keywords/>
  <dc:description/>
  <cp:lastModifiedBy>Tim Mahoney</cp:lastModifiedBy>
  <cp:revision>2</cp:revision>
  <dcterms:created xsi:type="dcterms:W3CDTF">2021-02-18T09:01:00Z</dcterms:created>
  <dcterms:modified xsi:type="dcterms:W3CDTF">2021-02-18T09:03:00Z</dcterms:modified>
</cp:coreProperties>
</file>